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88F1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1AC4BF8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XX申报单位汇总表</w:t>
      </w:r>
    </w:p>
    <w:p w14:paraId="6A83FB73">
      <w:pPr>
        <w:adjustRightInd w:val="0"/>
        <w:snapToGrid w:val="0"/>
        <w:spacing w:line="300" w:lineRule="auto"/>
        <w:ind w:left="730" w:hanging="720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851"/>
        <w:gridCol w:w="991"/>
        <w:gridCol w:w="1136"/>
        <w:gridCol w:w="1698"/>
        <w:gridCol w:w="1420"/>
        <w:gridCol w:w="1417"/>
      </w:tblGrid>
      <w:tr w14:paraId="1FEF9980"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84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3B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ED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40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6A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1F89FE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026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7DFB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是否申报重点课题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E6F1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是否同意转为自筹经费课题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ECF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C4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DA5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</w:tr>
      <w:tr w14:paraId="6DB4E002"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1DB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B37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7AE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5A9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2DE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CEDF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4503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1861C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FDFB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77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98D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D8E1FE4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8E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0D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常规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/后期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6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4B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2D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F9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9E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是或否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57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是或否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ED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年/月/日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5E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250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B0DD2DA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6B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29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B4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27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80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A3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F5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F0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E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52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EC4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24E9B68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3D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53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D9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60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61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64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AF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9B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8B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3A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F6E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B13B3FA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43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53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F0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C3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0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48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4F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9B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6F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F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7DB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BE7C395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43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C4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A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5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14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CD5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3E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11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05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E2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A55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26BB9CA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86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87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C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1A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F0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B9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64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F0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F1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FB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E5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F9D2670"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CF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26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13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1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91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D23A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FB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22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90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D0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14C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A2440ED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单位联系人：                              联系方式：</w:t>
      </w:r>
    </w:p>
    <w:p w14:paraId="23563C0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216B4"/>
    <w:rsid w:val="FF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2025-04-07T14:30:00Z</dcterms:created>
  <dc:creator>歪才公子</dc:creator>
  <cp:lastModifiedBy>歪才公子</cp:lastModifiedBy>
  <dcterms:modified xsi:type="dcterms:W3CDTF">2025-04-07T14:31:46Z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BD7E7C601E7B9FC8F770F3674F1E96B0_41</vt:lpwstr>
  </property>
</Properties>
</file>