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F57BE">
      <w:pPr>
        <w:adjustRightInd w:val="0"/>
        <w:snapToGrid w:val="0"/>
        <w:spacing w:line="360" w:lineRule="auto"/>
        <w:rPr>
          <w:rFonts w:ascii="黑体" w:hAnsi="黑体" w:eastAsia="黑体" w:cs="Arial"/>
          <w:szCs w:val="32"/>
        </w:rPr>
      </w:pPr>
      <w:r>
        <w:rPr>
          <w:rFonts w:hint="eastAsia" w:ascii="黑体" w:hAnsi="黑体" w:eastAsia="黑体" w:cs="Arial"/>
          <w:szCs w:val="32"/>
        </w:rPr>
        <w:t xml:space="preserve">附件2  </w:t>
      </w:r>
    </w:p>
    <w:p w14:paraId="34BFD484">
      <w:pPr>
        <w:overflowPunct w:val="0"/>
        <w:adjustRightInd w:val="0"/>
        <w:snapToGrid w:val="0"/>
        <w:spacing w:line="300" w:lineRule="auto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流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媒体（报刊）目录</w:t>
      </w:r>
    </w:p>
    <w:p w14:paraId="57C75AC1">
      <w:pPr>
        <w:overflowPunct w:val="0"/>
        <w:autoSpaceDE w:val="0"/>
        <w:contextualSpacing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中央主流媒体：</w:t>
      </w:r>
    </w:p>
    <w:p w14:paraId="477F7030">
      <w:pPr>
        <w:overflowPunct w:val="0"/>
        <w:autoSpaceDE w:val="0"/>
        <w:contextualSpacing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人民日报、新华社、中央广电总台、求是杂志、光明日报、经济日报、中国日报、科技日报、中国新闻社、工人日报、中国青年报、农民日报、中国妇女报、法治日报、学习时报、环球时报。</w:t>
      </w:r>
    </w:p>
    <w:p w14:paraId="64D69665">
      <w:pPr>
        <w:overflowPunct w:val="0"/>
        <w:autoSpaceDE w:val="0"/>
        <w:contextualSpacing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其他有影响力的国家级媒体：</w:t>
      </w:r>
    </w:p>
    <w:p w14:paraId="66657CB7">
      <w:pPr>
        <w:overflowPunct w:val="0"/>
        <w:autoSpaceDE w:val="0"/>
        <w:contextualSpacing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中国社会科学报、中国纪检监察报、中国经济周刊、中国新闻周刊、中国教育报、经济参考报、</w:t>
      </w:r>
      <w:r>
        <w:rPr>
          <w:rFonts w:hint="eastAsia" w:ascii="仿宋_GB2312" w:eastAsia="仿宋_GB2312"/>
          <w:szCs w:val="32"/>
        </w:rPr>
        <w:t>CGTN</w:t>
      </w:r>
      <w:r>
        <w:rPr>
          <w:rFonts w:hint="eastAsia" w:ascii="仿宋_GB2312" w:hAnsi="宋体" w:eastAsia="仿宋_GB2312"/>
          <w:szCs w:val="32"/>
        </w:rPr>
        <w:t>（中国国际电视台）、红旗文稿、人民政协报、文汇报、凤凰网、香港大公报等。</w:t>
      </w:r>
    </w:p>
    <w:p w14:paraId="1C53396B">
      <w:pPr>
        <w:overflowPunct w:val="0"/>
        <w:autoSpaceDE w:val="0"/>
        <w:contextualSpacing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省级主流媒体：</w:t>
      </w:r>
    </w:p>
    <w:p w14:paraId="2B1A92E3">
      <w:pPr>
        <w:overflowPunct w:val="0"/>
        <w:autoSpaceDE w:val="0"/>
        <w:adjustRightInd w:val="0"/>
        <w:contextualSpacing/>
        <w:rPr>
          <w:rFonts w:ascii="仿宋_GB2312" w:hAnsi="宋体" w:eastAsia="仿宋_GB2312"/>
          <w:i/>
          <w:szCs w:val="32"/>
        </w:rPr>
      </w:pPr>
      <w:r>
        <w:rPr>
          <w:rFonts w:hint="eastAsia" w:ascii="仿宋_GB2312" w:hAnsi="宋体" w:eastAsia="仿宋_GB2312"/>
          <w:szCs w:val="32"/>
        </w:rPr>
        <w:t>浙江日报、浙江卫视、浙江之声、钱江晚报、浙江老年报、浙江法治报、浙江工人日报、浙江教育报、浙江在线新闻网站、潮新闻客户端、中国蓝新闻客户端</w:t>
      </w:r>
    </w:p>
    <w:p w14:paraId="14CCBB45">
      <w:pPr>
        <w:widowControl/>
        <w:snapToGrid w:val="0"/>
        <w:ind w:firstLine="3792" w:firstLineChars="1200"/>
        <w:rPr>
          <w:rFonts w:ascii="仿宋_GB2312" w:hAnsi="宋体" w:eastAsia="仿宋_GB2312" w:cs="仿宋_GB2312"/>
          <w:color w:val="000000"/>
          <w:kern w:val="0"/>
          <w:szCs w:val="32"/>
        </w:rPr>
      </w:pPr>
    </w:p>
    <w:p w14:paraId="19382C6A">
      <w:pPr>
        <w:widowControl/>
        <w:snapToGrid w:val="0"/>
        <w:ind w:firstLine="3792" w:firstLineChars="1200"/>
        <w:rPr>
          <w:rFonts w:ascii="仿宋_GB2312" w:hAnsi="宋体" w:eastAsia="仿宋_GB2312" w:cs="仿宋_GB2312"/>
          <w:color w:val="000000"/>
          <w:kern w:val="0"/>
          <w:szCs w:val="32"/>
        </w:rPr>
      </w:pPr>
    </w:p>
    <w:p w14:paraId="165F23F8">
      <w:pPr>
        <w:widowControl/>
        <w:snapToGrid w:val="0"/>
        <w:ind w:firstLine="3792" w:firstLineChars="1200"/>
        <w:rPr>
          <w:rFonts w:ascii="仿宋_GB2312" w:hAnsi="宋体" w:eastAsia="仿宋_GB2312" w:cs="仿宋_GB2312"/>
          <w:color w:val="000000"/>
          <w:kern w:val="0"/>
          <w:szCs w:val="32"/>
        </w:rPr>
      </w:pPr>
    </w:p>
    <w:p w14:paraId="0726442E">
      <w:pPr>
        <w:widowControl/>
        <w:snapToGrid w:val="0"/>
        <w:ind w:firstLine="3792" w:firstLineChars="1200"/>
        <w:rPr>
          <w:rFonts w:ascii="仿宋_GB2312" w:hAnsi="宋体" w:eastAsia="仿宋_GB2312" w:cs="仿宋_GB2312"/>
          <w:color w:val="000000"/>
          <w:kern w:val="0"/>
          <w:szCs w:val="32"/>
        </w:rPr>
      </w:pPr>
    </w:p>
    <w:p w14:paraId="0DBF2F16">
      <w:pPr>
        <w:widowControl/>
        <w:snapToGrid w:val="0"/>
        <w:ind w:firstLine="3792" w:firstLineChars="1200"/>
        <w:rPr>
          <w:rFonts w:ascii="仿宋_GB2312" w:hAnsi="宋体" w:eastAsia="仿宋_GB2312" w:cs="仿宋_GB2312"/>
          <w:color w:val="000000"/>
          <w:kern w:val="0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2FBB8"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AA8D2">
    <w:pPr>
      <w:pStyle w:val="12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NzIyYjA4ZDM1YTQwN2EzZGM0YTBmMzEyNzdjNjQifQ=="/>
  </w:docVars>
  <w:rsids>
    <w:rsidRoot w:val="00E2298D"/>
    <w:rsid w:val="00015B1D"/>
    <w:rsid w:val="00035B9F"/>
    <w:rsid w:val="00042B94"/>
    <w:rsid w:val="00046FB2"/>
    <w:rsid w:val="0005551C"/>
    <w:rsid w:val="0006273A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53F78"/>
    <w:rsid w:val="00162EB1"/>
    <w:rsid w:val="00166D9E"/>
    <w:rsid w:val="001702DF"/>
    <w:rsid w:val="0017307F"/>
    <w:rsid w:val="001A2061"/>
    <w:rsid w:val="001A2A4A"/>
    <w:rsid w:val="001B635A"/>
    <w:rsid w:val="001B6901"/>
    <w:rsid w:val="001B72AE"/>
    <w:rsid w:val="001B7A79"/>
    <w:rsid w:val="001C1DDF"/>
    <w:rsid w:val="001C24F8"/>
    <w:rsid w:val="001C33AF"/>
    <w:rsid w:val="001D13D9"/>
    <w:rsid w:val="001D1F4A"/>
    <w:rsid w:val="001D4DD7"/>
    <w:rsid w:val="001D5D29"/>
    <w:rsid w:val="001E31C1"/>
    <w:rsid w:val="001E5650"/>
    <w:rsid w:val="001E5967"/>
    <w:rsid w:val="00236BFB"/>
    <w:rsid w:val="00251ECA"/>
    <w:rsid w:val="00261FA2"/>
    <w:rsid w:val="002708BC"/>
    <w:rsid w:val="002716D0"/>
    <w:rsid w:val="00274EEB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502E"/>
    <w:rsid w:val="003468BC"/>
    <w:rsid w:val="00372561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D749F"/>
    <w:rsid w:val="003E4BB6"/>
    <w:rsid w:val="003F176A"/>
    <w:rsid w:val="003F77D7"/>
    <w:rsid w:val="00412A9A"/>
    <w:rsid w:val="004437DB"/>
    <w:rsid w:val="00476F62"/>
    <w:rsid w:val="00487DA7"/>
    <w:rsid w:val="004C0313"/>
    <w:rsid w:val="004C71FB"/>
    <w:rsid w:val="004E0C90"/>
    <w:rsid w:val="004E7B32"/>
    <w:rsid w:val="005173AD"/>
    <w:rsid w:val="00532665"/>
    <w:rsid w:val="00570A98"/>
    <w:rsid w:val="00572281"/>
    <w:rsid w:val="00577B49"/>
    <w:rsid w:val="00594A16"/>
    <w:rsid w:val="005A2ADA"/>
    <w:rsid w:val="005B2817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2BD6"/>
    <w:rsid w:val="0068245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2E12"/>
    <w:rsid w:val="007135A5"/>
    <w:rsid w:val="00715C2A"/>
    <w:rsid w:val="00721C69"/>
    <w:rsid w:val="00753AAD"/>
    <w:rsid w:val="00757809"/>
    <w:rsid w:val="0077033A"/>
    <w:rsid w:val="0078428A"/>
    <w:rsid w:val="00784494"/>
    <w:rsid w:val="00784D91"/>
    <w:rsid w:val="007A3036"/>
    <w:rsid w:val="007A3608"/>
    <w:rsid w:val="007B59A2"/>
    <w:rsid w:val="007C2DFF"/>
    <w:rsid w:val="007C5B8A"/>
    <w:rsid w:val="007E1486"/>
    <w:rsid w:val="007E2953"/>
    <w:rsid w:val="007E71E7"/>
    <w:rsid w:val="007F2C9D"/>
    <w:rsid w:val="007F3388"/>
    <w:rsid w:val="007F39EF"/>
    <w:rsid w:val="007F3BFB"/>
    <w:rsid w:val="008006D2"/>
    <w:rsid w:val="00817DC2"/>
    <w:rsid w:val="008300BA"/>
    <w:rsid w:val="008358D6"/>
    <w:rsid w:val="008378C0"/>
    <w:rsid w:val="00856BAE"/>
    <w:rsid w:val="008751C6"/>
    <w:rsid w:val="008956FB"/>
    <w:rsid w:val="008974E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4CC6"/>
    <w:rsid w:val="009D1473"/>
    <w:rsid w:val="009D74F3"/>
    <w:rsid w:val="009E0B9D"/>
    <w:rsid w:val="00A155C6"/>
    <w:rsid w:val="00A8393A"/>
    <w:rsid w:val="00AB3AD9"/>
    <w:rsid w:val="00AC74B6"/>
    <w:rsid w:val="00AD687A"/>
    <w:rsid w:val="00AD7301"/>
    <w:rsid w:val="00AE3B76"/>
    <w:rsid w:val="00AF7BEE"/>
    <w:rsid w:val="00B02012"/>
    <w:rsid w:val="00B12D47"/>
    <w:rsid w:val="00B23FC0"/>
    <w:rsid w:val="00B302BD"/>
    <w:rsid w:val="00B4692B"/>
    <w:rsid w:val="00B50433"/>
    <w:rsid w:val="00B53540"/>
    <w:rsid w:val="00B62FCC"/>
    <w:rsid w:val="00B6407F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C20F0D"/>
    <w:rsid w:val="00C262B2"/>
    <w:rsid w:val="00C41FF1"/>
    <w:rsid w:val="00C47A9F"/>
    <w:rsid w:val="00C57F9F"/>
    <w:rsid w:val="00C64AE8"/>
    <w:rsid w:val="00C72497"/>
    <w:rsid w:val="00C74455"/>
    <w:rsid w:val="00C758D3"/>
    <w:rsid w:val="00C81C3B"/>
    <w:rsid w:val="00CC7E46"/>
    <w:rsid w:val="00CE2D40"/>
    <w:rsid w:val="00CF0EC8"/>
    <w:rsid w:val="00CF74AA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63EA0"/>
    <w:rsid w:val="00D72C63"/>
    <w:rsid w:val="00D744B6"/>
    <w:rsid w:val="00D81854"/>
    <w:rsid w:val="00D81B51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10AB4"/>
    <w:rsid w:val="00E10CD0"/>
    <w:rsid w:val="00E2298D"/>
    <w:rsid w:val="00E3265A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EF194B"/>
    <w:rsid w:val="00F01449"/>
    <w:rsid w:val="00F2574D"/>
    <w:rsid w:val="00F260C4"/>
    <w:rsid w:val="00F36E06"/>
    <w:rsid w:val="00F47A69"/>
    <w:rsid w:val="00F517A6"/>
    <w:rsid w:val="00F52C3C"/>
    <w:rsid w:val="00F559BF"/>
    <w:rsid w:val="00F6399A"/>
    <w:rsid w:val="00F77781"/>
    <w:rsid w:val="00F86CCD"/>
    <w:rsid w:val="00F87513"/>
    <w:rsid w:val="00F9389C"/>
    <w:rsid w:val="00F95A1D"/>
    <w:rsid w:val="00FA28B7"/>
    <w:rsid w:val="00FB00D0"/>
    <w:rsid w:val="00FC0CE3"/>
    <w:rsid w:val="00FC2701"/>
    <w:rsid w:val="00FC6BDF"/>
    <w:rsid w:val="00FC7AEA"/>
    <w:rsid w:val="00FD22BF"/>
    <w:rsid w:val="00FE40B5"/>
    <w:rsid w:val="00FE47D7"/>
    <w:rsid w:val="00FF39F6"/>
    <w:rsid w:val="00FF50A1"/>
    <w:rsid w:val="00FF5575"/>
    <w:rsid w:val="06204C5B"/>
    <w:rsid w:val="0CDD79D4"/>
    <w:rsid w:val="0DB317B6"/>
    <w:rsid w:val="126C7157"/>
    <w:rsid w:val="21412E17"/>
    <w:rsid w:val="360057C0"/>
    <w:rsid w:val="48B96933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tabs>
        <w:tab w:val="left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Char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"/>
    <w:semiHidden/>
    <w:unhideWhenUsed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Char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33">
    <w:name w:val="标题 2 Char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Char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Char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Char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Char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Char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Char"/>
    <w:basedOn w:val="37"/>
    <w:link w:val="16"/>
    <w:qFormat/>
    <w:uiPriority w:val="99"/>
    <w:rPr>
      <w:rFonts w:eastAsia="仿宋_GB2312" w:cstheme="minorBidi"/>
      <w:b/>
      <w:bCs/>
      <w:kern w:val="2"/>
      <w:sz w:val="32"/>
      <w:szCs w:val="24"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uiPriority w:val="0"/>
    <w:rPr>
      <w:rFonts w:ascii="方正小标宋简体" w:hAnsi="华文中宋" w:eastAsia="方正小标宋简体"/>
      <w:snapToGrid w:val="0"/>
      <w:sz w:val="44"/>
      <w:szCs w:val="44"/>
    </w:rPr>
  </w:style>
  <w:style w:type="table" w:customStyle="1" w:styleId="79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E42A-0430-4BC5-9F03-4B91961DB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275</Characters>
  <Lines>2</Lines>
  <Paragraphs>1</Paragraphs>
  <TotalTime>1</TotalTime>
  <ScaleCrop>false</ScaleCrop>
  <LinksUpToDate>false</LinksUpToDate>
  <CharactersWithSpaces>277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2024-09-29T06:53:00Z</dcterms:created>
  <dc:creator>admin</dc:creator>
  <cp:lastModifiedBy>A-</cp:lastModifiedBy>
  <cp:lastPrinted>2024-09-29T02:31:00Z</cp:lastPrinted>
  <dcterms:modified xsi:type="dcterms:W3CDTF">2024-09-29T08:06:14Z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6CF5C13D38174ADC8A08E7E6A283A6A4_12</vt:lpwstr>
  </property>
</Properties>
</file>