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CF97" w14:textId="77777777" w:rsidR="00DB3FE4" w:rsidRPr="00DB3FE4" w:rsidRDefault="00DB3FE4" w:rsidP="00DB3FE4">
      <w:pPr>
        <w:spacing w:line="40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DB3FE4">
        <w:rPr>
          <w:rFonts w:ascii="仿宋" w:eastAsia="仿宋" w:hAnsi="仿宋" w:hint="eastAsia"/>
          <w:b/>
          <w:bCs/>
          <w:sz w:val="24"/>
          <w:szCs w:val="24"/>
        </w:rPr>
        <w:t>附件</w:t>
      </w:r>
      <w:r w:rsidRPr="00DB3FE4">
        <w:rPr>
          <w:rFonts w:ascii="仿宋" w:eastAsia="仿宋" w:hAnsi="仿宋"/>
          <w:b/>
          <w:bCs/>
          <w:sz w:val="24"/>
          <w:szCs w:val="24"/>
        </w:rPr>
        <w:t>1</w:t>
      </w:r>
    </w:p>
    <w:p w14:paraId="1648FE3A" w14:textId="2B737AAB" w:rsidR="00DB3FE4" w:rsidRPr="004C5510" w:rsidRDefault="00DB3FE4" w:rsidP="00DB3FE4">
      <w:pPr>
        <w:spacing w:line="40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4C5510">
        <w:rPr>
          <w:rFonts w:ascii="仿宋" w:eastAsia="仿宋" w:hAnsi="仿宋"/>
          <w:b/>
          <w:bCs/>
          <w:sz w:val="28"/>
          <w:szCs w:val="28"/>
        </w:rPr>
        <w:t>2024年度浙江省人力资源和社会保障</w:t>
      </w:r>
      <w:r w:rsidRPr="004C5510">
        <w:rPr>
          <w:rFonts w:ascii="仿宋" w:eastAsia="仿宋" w:hAnsi="仿宋" w:hint="eastAsia"/>
          <w:b/>
          <w:bCs/>
          <w:sz w:val="28"/>
          <w:szCs w:val="28"/>
        </w:rPr>
        <w:t>课题选题指南</w:t>
      </w:r>
    </w:p>
    <w:p w14:paraId="2B6E00B6" w14:textId="0835C179" w:rsidR="00DB3FE4" w:rsidRPr="00DB3FE4" w:rsidRDefault="00DB3FE4" w:rsidP="00DB3FE4">
      <w:pPr>
        <w:spacing w:line="400" w:lineRule="exact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DB3FE4">
        <w:rPr>
          <w:rFonts w:ascii="仿宋" w:eastAsia="仿宋" w:hAnsi="仿宋" w:hint="eastAsia"/>
          <w:b/>
          <w:bCs/>
          <w:sz w:val="24"/>
          <w:szCs w:val="24"/>
        </w:rPr>
        <w:t>一、重点课题</w:t>
      </w:r>
    </w:p>
    <w:p w14:paraId="3A69C672" w14:textId="114C0026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（一）构建完善高质量充分就业体系研究</w:t>
      </w:r>
      <w:r w:rsidRPr="00DB3FE4">
        <w:rPr>
          <w:rFonts w:ascii="仿宋" w:eastAsia="仿宋" w:hAnsi="仿宋"/>
          <w:sz w:val="24"/>
          <w:szCs w:val="24"/>
        </w:rPr>
        <w:t xml:space="preserve">      </w:t>
      </w:r>
    </w:p>
    <w:p w14:paraId="15F5696A" w14:textId="2BAE6655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聚焦“人人有事做，家家有收入”目标，围绕构建完善高质量充分就业体系开展理论和对策研究。着眼未来一个时期我省劳动力市场变动情况，从形成更多就业机会、更优就业结构、更强就业能力、更好就业生态等维度，提出构建完善高质量充分就业体系的思路举措。</w:t>
      </w:r>
      <w:r w:rsidRPr="00DB3FE4">
        <w:rPr>
          <w:rFonts w:ascii="仿宋" w:eastAsia="仿宋" w:hAnsi="仿宋"/>
          <w:sz w:val="24"/>
          <w:szCs w:val="24"/>
        </w:rPr>
        <w:t xml:space="preserve">   </w:t>
      </w:r>
    </w:p>
    <w:p w14:paraId="798D5D2F" w14:textId="5C988B04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（二）构建完善高品质共富社保体系研究</w:t>
      </w:r>
    </w:p>
    <w:p w14:paraId="1C18AB80" w14:textId="631A04DF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社会保障是治国安邦的大问题，事关千家万户的切身利益，直接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体现省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域治理现代化和共同富裕的成色。基于当前社保体系建设现状开展理论和对策研究，从体制、机制和制度层面挖掘存在的问题，分析其成因，提出构建完善高品质共富社保体系的思路举措。</w:t>
      </w:r>
    </w:p>
    <w:p w14:paraId="10117739" w14:textId="7839D8D8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（三）构建完善高素质人才服务体系研究</w:t>
      </w:r>
    </w:p>
    <w:p w14:paraId="64ECCD9B" w14:textId="5E40BDA5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聚焦激发活力之源，围绕构建完善高素质人才服务体系开展理论和对策研究。从加大引才育才力度、完善人才评价机制、加快发展人力资源服务产业等维度提出对策建议，为推动人才强省建设主动塑造和加速释放人才红利。</w:t>
      </w:r>
    </w:p>
    <w:p w14:paraId="59965801" w14:textId="74B8416C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（四）构建完善高质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效人社治理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体系研究</w:t>
      </w:r>
    </w:p>
    <w:p w14:paraId="5ED00685" w14:textId="5BB2CE4F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聚焦筑牢连心之桥，围绕构建完善高质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效人社治理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体系开展理论和对策研究。从强化劳动关系源头治理、深化“浙江无欠薪”行动、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实现人社公共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服务均等化等维度提出对策建议，持续推进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人社治理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现代化改革，以保障大民生来守护大平安、促进大治理。</w:t>
      </w:r>
    </w:p>
    <w:p w14:paraId="57BDFC8A" w14:textId="75A19320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（五）我省高技能领军人才培育机制研究</w:t>
      </w:r>
    </w:p>
    <w:p w14:paraId="1FE557FD" w14:textId="52961814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围绕我省重大战略、重大工程、重大项目、重点产业需求，从建立健全高技能领军人才培养、使用、评价、激励机制为重要切入点开展理论和对策研究，为加快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打造省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域高质量发展所需的技术技能型、复合技能型、知识技能型和数字技能型领军人才队伍提供决策参考。</w:t>
      </w:r>
    </w:p>
    <w:p w14:paraId="46103484" w14:textId="63268F01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（六）我省多层次多支柱养老保险体系建设研究</w:t>
      </w:r>
    </w:p>
    <w:p w14:paraId="11989EFA" w14:textId="59490E1A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全面分析我省养老保险体系现状以及存在的问题，研究提出加快发展企业年金、个人养老金等实施路径和方法举措，重点研究在省域权限内运用可行的政策撬动商业保险，充分发挥商业保险作为第三支柱作用的思路举措。</w:t>
      </w:r>
    </w:p>
    <w:p w14:paraId="4C8C165A" w14:textId="62AED522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（七）新就业形态劳动者职业伤害保障研究</w:t>
      </w:r>
    </w:p>
    <w:p w14:paraId="4DA91252" w14:textId="68336373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以外卖骑手、快递小哥、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网约车司机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等群体为主要研究对象，深入剖析新就业形态劳动者职业伤害保障试点中存在的问题，就如何合理确定保障范围、保障</w:t>
      </w:r>
      <w:r w:rsidRPr="00DB3FE4">
        <w:rPr>
          <w:rFonts w:ascii="仿宋" w:eastAsia="仿宋" w:hAnsi="仿宋" w:hint="eastAsia"/>
          <w:sz w:val="24"/>
          <w:szCs w:val="24"/>
        </w:rPr>
        <w:lastRenderedPageBreak/>
        <w:t>项目和保障水平等提出应对思路，为建立完善新就业形态劳动者职业伤害保障制度提供决策参考。</w:t>
      </w:r>
    </w:p>
    <w:p w14:paraId="6711DBB6" w14:textId="167B1469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（八）数字化背景下人力资源大市场构建路径研究</w:t>
      </w:r>
    </w:p>
    <w:p w14:paraId="72514DCA" w14:textId="0ACACDA0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在数字化打破区域之间、城乡之间壁垒的背景下，深入剖析当前我省人力资源大市场建设存在的主要问题和关键堵点，从制度、管理、服务标准、信息系统等层面，提出推进高效规范、充分开放的省域人力资源大市场建设的对策建议。</w:t>
      </w:r>
    </w:p>
    <w:p w14:paraId="1D3B7B1C" w14:textId="213F1F8F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（九）我省技工院校毕业生就业质量及就业趋势研究</w:t>
      </w:r>
    </w:p>
    <w:p w14:paraId="15730E59" w14:textId="0DAA7FC7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以技工院校毕业生为调查研究对象，要求样本数量充足、调查指标设计科学，客观反映近年来我省技工院校毕业生就业的质量状况及存在问题，对未来几年我省技工院校毕业生的就业形势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作出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趋势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研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判分析，为制定完善相关政策提供决策参考。</w:t>
      </w:r>
      <w:r w:rsidRPr="00DB3FE4">
        <w:rPr>
          <w:rFonts w:ascii="仿宋" w:eastAsia="仿宋" w:hAnsi="仿宋"/>
          <w:sz w:val="24"/>
          <w:szCs w:val="24"/>
        </w:rPr>
        <w:t xml:space="preserve">     </w:t>
      </w:r>
    </w:p>
    <w:p w14:paraId="0F604ECF" w14:textId="60F4AC10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（十）推进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人社基本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公共服务均等化对策研究</w:t>
      </w:r>
    </w:p>
    <w:p w14:paraId="56CDC609" w14:textId="2579D98D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客观分析我省城乡、区域、群体间存在的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人社基本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公共服务差距，在深入挖掘其产生根源的基础上，提出缩小城乡、区域、群体间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人社基本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公共服务差距的制度机制，为实现更加普惠、均等、可及的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人社基本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公共服务提供理论依据和参考。</w:t>
      </w:r>
    </w:p>
    <w:p w14:paraId="5750836E" w14:textId="4E9BB3BD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（十一）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人社事业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发展指数研究</w:t>
      </w:r>
    </w:p>
    <w:p w14:paraId="0C287D18" w14:textId="464B385F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从就业创业、社会保险、人才人事、劳动关系等业务领域出发，研究建立科学有效的指数，用于跟踪、评价各市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人社事业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发展状况。评价体系体现对人</w:t>
      </w:r>
      <w:proofErr w:type="gramStart"/>
      <w:r w:rsidRPr="00DB3FE4">
        <w:rPr>
          <w:rFonts w:ascii="仿宋" w:eastAsia="仿宋" w:hAnsi="仿宋" w:hint="eastAsia"/>
          <w:sz w:val="24"/>
          <w:szCs w:val="24"/>
        </w:rPr>
        <w:t>社事业</w:t>
      </w:r>
      <w:proofErr w:type="gramEnd"/>
      <w:r w:rsidRPr="00DB3FE4">
        <w:rPr>
          <w:rFonts w:ascii="仿宋" w:eastAsia="仿宋" w:hAnsi="仿宋" w:hint="eastAsia"/>
          <w:sz w:val="24"/>
          <w:szCs w:val="24"/>
        </w:rPr>
        <w:t>内涵的准确把握，具体指标依据可获得、可测量、可比较进行选取。</w:t>
      </w:r>
    </w:p>
    <w:p w14:paraId="110CF1CD" w14:textId="4EBE5EC4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（十二）高校科研院所薪酬制度改革研究</w:t>
      </w:r>
    </w:p>
    <w:p w14:paraId="2D20063E" w14:textId="78465F44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 w:hint="eastAsia"/>
          <w:sz w:val="24"/>
          <w:szCs w:val="24"/>
        </w:rPr>
        <w:t>聚焦高校、科研院所薪酬制度，深入剖析当前制度存在的问题，围绕完善薪酬制度体系、优化内部分配制度、加强薪酬管理监督等提出建议意见，为推进教育强省、科技强省、人才强省建设提供有力支撑。</w:t>
      </w:r>
    </w:p>
    <w:p w14:paraId="45C625D7" w14:textId="3EC19A48" w:rsidR="00DB3FE4" w:rsidRPr="00DB3FE4" w:rsidRDefault="00DB3FE4" w:rsidP="00DB3FE4">
      <w:pPr>
        <w:spacing w:line="400" w:lineRule="exact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DB3FE4">
        <w:rPr>
          <w:rFonts w:ascii="仿宋" w:eastAsia="仿宋" w:hAnsi="仿宋" w:hint="eastAsia"/>
          <w:b/>
          <w:bCs/>
          <w:sz w:val="24"/>
          <w:szCs w:val="24"/>
        </w:rPr>
        <w:t>二、一般课题</w:t>
      </w:r>
    </w:p>
    <w:p w14:paraId="576A960D" w14:textId="24488942" w:rsidR="00DB3FE4" w:rsidRPr="00DB3FE4" w:rsidRDefault="00DB3FE4" w:rsidP="00DB3FE4">
      <w:pPr>
        <w:spacing w:line="400" w:lineRule="exact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DB3FE4">
        <w:rPr>
          <w:rFonts w:ascii="仿宋" w:eastAsia="仿宋" w:hAnsi="仿宋" w:hint="eastAsia"/>
          <w:b/>
          <w:bCs/>
          <w:sz w:val="24"/>
          <w:szCs w:val="24"/>
        </w:rPr>
        <w:t>（一）就业创业</w:t>
      </w:r>
    </w:p>
    <w:p w14:paraId="61493030" w14:textId="0DC67F4C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1.我省高质量充分就业体系研究</w:t>
      </w:r>
    </w:p>
    <w:p w14:paraId="272FD5B9" w14:textId="130E43AE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2.新质生产力与打造高素养劳动者队伍研究</w:t>
      </w:r>
    </w:p>
    <w:p w14:paraId="7CF1D319" w14:textId="25471F1D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3.人口结构变化对劳动力供给的影响研究</w:t>
      </w:r>
    </w:p>
    <w:p w14:paraId="7D29C4E2" w14:textId="34815827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4.零工市场服务提质增效对策研究</w:t>
      </w:r>
    </w:p>
    <w:p w14:paraId="45F13EE9" w14:textId="611FA7FB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5.灵活就业统计监测路径研究</w:t>
      </w:r>
    </w:p>
    <w:p w14:paraId="5956ED81" w14:textId="167C43E5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6.我省青年群体失业风险分析研究</w:t>
      </w:r>
    </w:p>
    <w:p w14:paraId="61AEF885" w14:textId="38455766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7.重点群体就业帮扶机制研究</w:t>
      </w:r>
    </w:p>
    <w:p w14:paraId="3B522E22" w14:textId="5736A82A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8.完善高校毕业生就业见习机制研究</w:t>
      </w:r>
    </w:p>
    <w:p w14:paraId="2D8DDFA1" w14:textId="66DE315E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lastRenderedPageBreak/>
        <w:t>9.探索多方合作的创业融资机制研究</w:t>
      </w:r>
    </w:p>
    <w:p w14:paraId="52DD088A" w14:textId="7518C261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10.省外劳动力在浙稳定就业问题研究</w:t>
      </w:r>
    </w:p>
    <w:p w14:paraId="26A9B775" w14:textId="51E5FE45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11.我省劳务品牌建设现状及发展趋势研究</w:t>
      </w:r>
    </w:p>
    <w:p w14:paraId="27984FD1" w14:textId="7F5880CB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12.我省就业援藏基地建设相关问题研究</w:t>
      </w:r>
    </w:p>
    <w:p w14:paraId="7E64C634" w14:textId="0151E2E3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13.公共就业服务均衡性调查与研究</w:t>
      </w:r>
    </w:p>
    <w:p w14:paraId="66CE0B4A" w14:textId="3D79CABF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14.社会组织促进就业相关问题研究</w:t>
      </w:r>
    </w:p>
    <w:p w14:paraId="0DC1C277" w14:textId="0463E8A5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15.就业歧视相关问题研究</w:t>
      </w:r>
    </w:p>
    <w:p w14:paraId="1606DD34" w14:textId="07E0A610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16.就业创业政策的国际比较和研究</w:t>
      </w:r>
    </w:p>
    <w:p w14:paraId="3CCA2771" w14:textId="504F560E" w:rsidR="00DB3FE4" w:rsidRPr="00DB3FE4" w:rsidRDefault="00DB3FE4" w:rsidP="00DB3FE4">
      <w:pPr>
        <w:spacing w:line="400" w:lineRule="exact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DB3FE4">
        <w:rPr>
          <w:rFonts w:ascii="仿宋" w:eastAsia="仿宋" w:hAnsi="仿宋" w:hint="eastAsia"/>
          <w:b/>
          <w:bCs/>
          <w:sz w:val="24"/>
          <w:szCs w:val="24"/>
        </w:rPr>
        <w:t>（二）社会保障</w:t>
      </w:r>
    </w:p>
    <w:p w14:paraId="70882247" w14:textId="0EA5314E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1.企业职工基本养老保险参保</w:t>
      </w:r>
      <w:proofErr w:type="gramStart"/>
      <w:r w:rsidRPr="00DB3FE4">
        <w:rPr>
          <w:rFonts w:ascii="仿宋" w:eastAsia="仿宋" w:hAnsi="仿宋"/>
          <w:sz w:val="24"/>
          <w:szCs w:val="24"/>
        </w:rPr>
        <w:t>扩面机制</w:t>
      </w:r>
      <w:proofErr w:type="gramEnd"/>
      <w:r w:rsidRPr="00DB3FE4">
        <w:rPr>
          <w:rFonts w:ascii="仿宋" w:eastAsia="仿宋" w:hAnsi="仿宋"/>
          <w:sz w:val="24"/>
          <w:szCs w:val="24"/>
        </w:rPr>
        <w:t>优化研究</w:t>
      </w:r>
    </w:p>
    <w:p w14:paraId="2C688EDF" w14:textId="7261251F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2.共富背景下城乡居民基本养老保险提质路径研究</w:t>
      </w:r>
    </w:p>
    <w:p w14:paraId="5810653D" w14:textId="13DA016A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3.我省企业年金发展现状及优化路径研究</w:t>
      </w:r>
    </w:p>
    <w:p w14:paraId="53789EC7" w14:textId="2D74E965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4.加快推进我省第三支柱个人养老金制度建设研究</w:t>
      </w:r>
    </w:p>
    <w:p w14:paraId="4A687203" w14:textId="792A8FC5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5.新就业形态劳动者职业伤害保障研究</w:t>
      </w:r>
    </w:p>
    <w:p w14:paraId="7CF48B97" w14:textId="70DA6EBA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6.工伤保险制度省级统筹实施面临的相关问题研究</w:t>
      </w:r>
    </w:p>
    <w:p w14:paraId="19987307" w14:textId="06D6C0A6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7.失业保险制度省级统筹实施面临的相关问题研究</w:t>
      </w:r>
    </w:p>
    <w:p w14:paraId="6E61A2C0" w14:textId="77A94325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8.提升我省社会保险基金风险防控能力的对策研究</w:t>
      </w:r>
    </w:p>
    <w:p w14:paraId="47A21F0C" w14:textId="3381CE0A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9.商业保险对社会保险补充作用及协同发展研究</w:t>
      </w:r>
    </w:p>
    <w:p w14:paraId="2E51A304" w14:textId="15CA292E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10.社会保险经办管理服务体系优化研究</w:t>
      </w:r>
    </w:p>
    <w:p w14:paraId="2DEA3784" w14:textId="079A917F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11.社会保障数字治理研究</w:t>
      </w:r>
    </w:p>
    <w:p w14:paraId="4B5B2CB9" w14:textId="4FCC6910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12.外籍人士在华养老保险政策研究——以义乌市为例</w:t>
      </w:r>
    </w:p>
    <w:p w14:paraId="4E7E5C36" w14:textId="6FE75FEE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13.社会保险政策国际比较研究</w:t>
      </w:r>
    </w:p>
    <w:p w14:paraId="1ADED77C" w14:textId="1A58147D" w:rsidR="00DB3FE4" w:rsidRPr="00DB3FE4" w:rsidRDefault="00DB3FE4" w:rsidP="00DB3FE4">
      <w:pPr>
        <w:spacing w:line="400" w:lineRule="exact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DB3FE4">
        <w:rPr>
          <w:rFonts w:ascii="仿宋" w:eastAsia="仿宋" w:hAnsi="仿宋" w:hint="eastAsia"/>
          <w:b/>
          <w:bCs/>
          <w:sz w:val="24"/>
          <w:szCs w:val="24"/>
        </w:rPr>
        <w:t>（三）人事人才</w:t>
      </w:r>
    </w:p>
    <w:p w14:paraId="2008470E" w14:textId="4016CFF5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1.省域技能型社会建设路径研究</w:t>
      </w:r>
    </w:p>
    <w:p w14:paraId="5DFA3DE1" w14:textId="4634CDF5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2.省域人力资源大市场高质量发展对策研究</w:t>
      </w:r>
    </w:p>
    <w:p w14:paraId="7277F605" w14:textId="72CE15AE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3.我省“415X”先进制造业集群技能人才支撑研究</w:t>
      </w:r>
    </w:p>
    <w:p w14:paraId="6FD6EB8D" w14:textId="6722A0B4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4.新型工业化背景下“双高”人才培养路径研究</w:t>
      </w:r>
    </w:p>
    <w:p w14:paraId="53F21205" w14:textId="367C1A31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5.民营经济高质量发展人才保障研究</w:t>
      </w:r>
    </w:p>
    <w:p w14:paraId="08AA3B69" w14:textId="77777777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6.我省数字经济技术人才需求与对策研究</w:t>
      </w:r>
    </w:p>
    <w:p w14:paraId="05B5ECB6" w14:textId="175B097A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7.高水平人才高地和集聚平台作用与机理研究</w:t>
      </w:r>
    </w:p>
    <w:p w14:paraId="2F46B31F" w14:textId="1A875601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8.技能人才培养“一试双证”制度存在问题与对策研究</w:t>
      </w:r>
    </w:p>
    <w:p w14:paraId="46527E29" w14:textId="54FB1F2E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9.提升一流技师学院关键办学能力路径研究</w:t>
      </w:r>
    </w:p>
    <w:p w14:paraId="65BEB2D3" w14:textId="40E8181B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10.职业技能培训差异化补贴制度探索研究</w:t>
      </w:r>
    </w:p>
    <w:p w14:paraId="1062F49E" w14:textId="27205EAC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11.新型研发机构人才激励政策创新研究</w:t>
      </w:r>
    </w:p>
    <w:p w14:paraId="3F4F12D0" w14:textId="1FDCB864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lastRenderedPageBreak/>
        <w:t>12.我省培育人工智能领域人才实证研究</w:t>
      </w:r>
    </w:p>
    <w:p w14:paraId="03C1B06B" w14:textId="719A87E0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13.用人主体培育技能人才有关配套制度研究</w:t>
      </w:r>
    </w:p>
    <w:p w14:paraId="77A9E434" w14:textId="505B9B61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14.外国专家引进使用和服务保障机制研究</w:t>
      </w:r>
    </w:p>
    <w:p w14:paraId="03F41EDB" w14:textId="6564AD94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15.山区海岛县</w:t>
      </w:r>
      <w:proofErr w:type="gramStart"/>
      <w:r w:rsidRPr="00DB3FE4">
        <w:rPr>
          <w:rFonts w:ascii="仿宋" w:eastAsia="仿宋" w:hAnsi="仿宋"/>
          <w:sz w:val="24"/>
          <w:szCs w:val="24"/>
        </w:rPr>
        <w:t>人才引育留用</w:t>
      </w:r>
      <w:proofErr w:type="gramEnd"/>
      <w:r w:rsidRPr="00DB3FE4">
        <w:rPr>
          <w:rFonts w:ascii="仿宋" w:eastAsia="仿宋" w:hAnsi="仿宋"/>
          <w:sz w:val="24"/>
          <w:szCs w:val="24"/>
        </w:rPr>
        <w:t>现状及对策研究</w:t>
      </w:r>
    </w:p>
    <w:p w14:paraId="7038CBB1" w14:textId="626402B2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16.事业单位分类分行业工资收入情况统计分析研究</w:t>
      </w:r>
    </w:p>
    <w:p w14:paraId="55FB95DA" w14:textId="31C85123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17.事业单位社会化服务薪酬激励现状及问题研究</w:t>
      </w:r>
    </w:p>
    <w:p w14:paraId="2A4571C2" w14:textId="77777777" w:rsidR="00DB3FE4" w:rsidRPr="00DB3FE4" w:rsidRDefault="00DB3FE4" w:rsidP="00DB3FE4">
      <w:pPr>
        <w:spacing w:line="40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DB3FE4">
        <w:rPr>
          <w:rFonts w:ascii="仿宋" w:eastAsia="仿宋" w:hAnsi="仿宋" w:hint="eastAsia"/>
          <w:b/>
          <w:bCs/>
          <w:sz w:val="24"/>
          <w:szCs w:val="24"/>
        </w:rPr>
        <w:t>（四）劳动关系</w:t>
      </w:r>
    </w:p>
    <w:p w14:paraId="185863DB" w14:textId="6CDD89D3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1.数字经济下共享型和谐劳动关系构建研究</w:t>
      </w:r>
    </w:p>
    <w:p w14:paraId="773CBDAA" w14:textId="09FD42E4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2.有利于促进居民收入稳定增长的体制机制研究</w:t>
      </w:r>
    </w:p>
    <w:p w14:paraId="24E8654F" w14:textId="53FBD335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3.劳动关系风险预警系统机制研究</w:t>
      </w:r>
    </w:p>
    <w:p w14:paraId="02E617F8" w14:textId="7EE282CC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4.企业共享用工问题研究</w:t>
      </w:r>
    </w:p>
    <w:p w14:paraId="2F163FB7" w14:textId="52C0D78D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5.新就业形态劳动者的劳动权益保障研究</w:t>
      </w:r>
    </w:p>
    <w:p w14:paraId="5613C340" w14:textId="4B1A1769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6.共富背景下我省工资指导</w:t>
      </w:r>
      <w:proofErr w:type="gramStart"/>
      <w:r w:rsidRPr="00DB3FE4">
        <w:rPr>
          <w:rFonts w:ascii="仿宋" w:eastAsia="仿宋" w:hAnsi="仿宋"/>
          <w:sz w:val="24"/>
          <w:szCs w:val="24"/>
        </w:rPr>
        <w:t>线相关</w:t>
      </w:r>
      <w:proofErr w:type="gramEnd"/>
      <w:r w:rsidRPr="00DB3FE4">
        <w:rPr>
          <w:rFonts w:ascii="仿宋" w:eastAsia="仿宋" w:hAnsi="仿宋"/>
          <w:sz w:val="24"/>
          <w:szCs w:val="24"/>
        </w:rPr>
        <w:t>问题研究</w:t>
      </w:r>
    </w:p>
    <w:p w14:paraId="6FCED3A8" w14:textId="4300F328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7.最低工资标准调整评估机制研究</w:t>
      </w:r>
    </w:p>
    <w:p w14:paraId="06ED203D" w14:textId="167D2179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8.农民工工资支付兜底保障机制研究</w:t>
      </w:r>
    </w:p>
    <w:p w14:paraId="132DDE79" w14:textId="5979CD90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9.完善根治欠薪治理体系研究</w:t>
      </w:r>
    </w:p>
    <w:p w14:paraId="181454C6" w14:textId="30CFE667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10.集体协商框架下企业职工工资共同决定机制研究</w:t>
      </w:r>
    </w:p>
    <w:p w14:paraId="5A91D312" w14:textId="32C6D622" w:rsidR="00DB3FE4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11.我省企业工资分配的市场化程度问题及对策研究</w:t>
      </w:r>
    </w:p>
    <w:p w14:paraId="06AA173E" w14:textId="275B47E9" w:rsidR="00B43200" w:rsidRPr="00DB3FE4" w:rsidRDefault="00DB3FE4" w:rsidP="00DB3FE4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B3FE4">
        <w:rPr>
          <w:rFonts w:ascii="仿宋" w:eastAsia="仿宋" w:hAnsi="仿宋"/>
          <w:sz w:val="24"/>
          <w:szCs w:val="24"/>
        </w:rPr>
        <w:t>12.劳动关系领域相关政策国际比较研究</w:t>
      </w:r>
    </w:p>
    <w:sectPr w:rsidR="00B43200" w:rsidRPr="00DB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D5A7" w14:textId="77777777" w:rsidR="005D6095" w:rsidRDefault="005D6095" w:rsidP="00DB3FE4">
      <w:r>
        <w:separator/>
      </w:r>
    </w:p>
  </w:endnote>
  <w:endnote w:type="continuationSeparator" w:id="0">
    <w:p w14:paraId="04033167" w14:textId="77777777" w:rsidR="005D6095" w:rsidRDefault="005D6095" w:rsidP="00DB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F813" w14:textId="77777777" w:rsidR="005D6095" w:rsidRDefault="005D6095" w:rsidP="00DB3FE4">
      <w:r>
        <w:separator/>
      </w:r>
    </w:p>
  </w:footnote>
  <w:footnote w:type="continuationSeparator" w:id="0">
    <w:p w14:paraId="37F86C53" w14:textId="77777777" w:rsidR="005D6095" w:rsidRDefault="005D6095" w:rsidP="00DB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A0"/>
    <w:rsid w:val="00492EA0"/>
    <w:rsid w:val="004C5510"/>
    <w:rsid w:val="005D6095"/>
    <w:rsid w:val="00B43200"/>
    <w:rsid w:val="00DB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8D2E0"/>
  <w15:chartTrackingRefBased/>
  <w15:docId w15:val="{25977D74-BE01-4CE1-A8A5-992E26F6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F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lichunhao</dc:creator>
  <cp:keywords/>
  <dc:description/>
  <cp:lastModifiedBy>lichunhao</cp:lastModifiedBy>
  <cp:revision>3</cp:revision>
  <dcterms:created xsi:type="dcterms:W3CDTF">2024-04-07T23:43:00Z</dcterms:created>
  <dcterms:modified xsi:type="dcterms:W3CDTF">2024-04-07T23:46:00Z</dcterms:modified>
</cp:coreProperties>
</file>