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 w:ascii="方正小标宋简体" w:hAnsi="宋体" w:eastAsia="方正小标宋简体"/>
          <w:color w:val="FF0000"/>
          <w:spacing w:val="40"/>
          <w:w w:val="90"/>
          <w:sz w:val="90"/>
          <w:szCs w:val="90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  <w:bookmarkStart w:id="0" w:name="红头文字"/>
    </w:p>
    <w:p>
      <w:pPr>
        <w:jc w:val="center"/>
        <w:rPr>
          <w:rFonts w:hint="eastAsia" w:ascii="方正小标宋简体" w:hAnsi="宋体" w:eastAsia="方正小标宋简体"/>
          <w:color w:val="FF0000"/>
          <w:spacing w:val="40"/>
          <w:w w:val="90"/>
          <w:sz w:val="90"/>
          <w:szCs w:val="90"/>
        </w:rPr>
      </w:pPr>
      <w:r>
        <w:rPr>
          <w:rFonts w:hint="eastAsia" w:ascii="方正小标宋简体" w:hAnsi="宋体" w:eastAsia="方正小标宋简体"/>
          <w:color w:val="FF0000"/>
          <w:spacing w:val="40"/>
          <w:w w:val="90"/>
          <w:sz w:val="90"/>
          <w:szCs w:val="90"/>
        </w:rPr>
        <w:t>湖州师范学院文件</w:t>
      </w:r>
      <w:bookmarkEnd w:id="0"/>
    </w:p>
    <w:p>
      <w:pPr>
        <w:spacing w:line="400" w:lineRule="exact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  <w:bookmarkStart w:id="1" w:name="NoType"/>
      <w:r>
        <w:rPr>
          <w:rFonts w:hint="eastAsia" w:ascii="仿宋_GB2312" w:eastAsia="仿宋_GB2312"/>
          <w:b/>
          <w:color w:val="000000"/>
          <w:sz w:val="32"/>
          <w:szCs w:val="32"/>
        </w:rPr>
        <w:t>湖师院发</w:t>
      </w:r>
      <w:bookmarkEnd w:id="1"/>
      <w:r>
        <w:rPr>
          <w:rFonts w:hint="eastAsia" w:ascii="仿宋_GB2312" w:eastAsia="仿宋_GB2312"/>
          <w:b/>
          <w:color w:val="000000"/>
          <w:sz w:val="32"/>
          <w:szCs w:val="32"/>
        </w:rPr>
        <w:t>〔2018〕66号</w:t>
      </w:r>
    </w:p>
    <w:p>
      <w:pPr>
        <w:spacing w:line="500" w:lineRule="exact"/>
        <w:rPr>
          <w:rFonts w:hint="eastAsia" w:ascii="方正小标宋简体" w:eastAsia="方正小标宋简体"/>
          <w:color w:val="FF0000"/>
          <w:sz w:val="52"/>
          <w:szCs w:val="52"/>
        </w:rPr>
      </w:pPr>
      <w:bookmarkStart w:id="2" w:name="红头横线"/>
      <w:r>
        <w:rPr>
          <w:rFonts w:hint="eastAsia" w:ascii="宋体" w:hAnsi="宋体"/>
          <w:b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247015</wp:posOffset>
                </wp:positionH>
                <wp:positionV relativeFrom="page">
                  <wp:posOffset>3057525</wp:posOffset>
                </wp:positionV>
                <wp:extent cx="5223510" cy="0"/>
                <wp:effectExtent l="0" t="13970" r="15240" b="241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351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.45pt;margin-top:240.75pt;height:0pt;width:411.3pt;mso-position-vertical-relative:page;z-index:-251657216;mso-width-relative:page;mso-height-relative:page;" filled="f" stroked="t" coordsize="21600,21600" o:gfxdata="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rTME9cAAAAKAQAADwAAAAAAAAABACAAAAAiAAAAZHJzL2Rvd25yZXYueG1s&#10;UEsBAhQAFAAAAAgAh07iQEc7I/P5AQAA5wMAAA4AAAAAAAAAAQAgAAAAJg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bookmarkEnd w:id="2"/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480" w:lineRule="exact"/>
        <w:jc w:val="center"/>
        <w:rPr>
          <w:rFonts w:hint="eastAsia" w:ascii="方正小标宋简体" w:eastAsia="方正小标宋简体"/>
          <w:b/>
          <w:color w:val="000000"/>
          <w:spacing w:val="-10"/>
          <w:w w:val="90"/>
          <w:sz w:val="44"/>
          <w:szCs w:val="44"/>
        </w:rPr>
      </w:pPr>
      <w:bookmarkStart w:id="3" w:name="OLE_LINK2"/>
      <w:bookmarkStart w:id="4" w:name="OLE_LINK1"/>
      <w:bookmarkStart w:id="5" w:name="Name"/>
      <w:bookmarkStart w:id="8" w:name="_GoBack"/>
      <w:r>
        <w:rPr>
          <w:rFonts w:hint="eastAsia" w:ascii="方正小标宋简体" w:eastAsia="方正小标宋简体"/>
          <w:b/>
          <w:color w:val="000000"/>
          <w:spacing w:val="-10"/>
          <w:w w:val="90"/>
          <w:sz w:val="44"/>
          <w:szCs w:val="44"/>
        </w:rPr>
        <w:t>关于印发《教职工考勤及请假规定》的通知</w:t>
      </w:r>
      <w:bookmarkEnd w:id="8"/>
    </w:p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各部门、下属学院，附属医院：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Arial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教职工考勤及请假规定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》已经校长办公会讨论通过，现印发给你们，请遵照执行。</w:t>
      </w:r>
    </w:p>
    <w:p>
      <w:pPr>
        <w:widowControl/>
        <w:spacing w:line="500" w:lineRule="exact"/>
        <w:jc w:val="center"/>
        <w:rPr>
          <w:rFonts w:hint="eastAsia" w:ascii="仿宋_GB2312" w:hAnsi="宋体" w:eastAsia="仿宋_GB2312" w:cs="Arial"/>
          <w:color w:val="000000"/>
          <w:kern w:val="0"/>
          <w:sz w:val="18"/>
          <w:szCs w:val="18"/>
        </w:rPr>
      </w:pPr>
    </w:p>
    <w:p>
      <w:pPr>
        <w:widowControl/>
        <w:spacing w:line="500" w:lineRule="exact"/>
        <w:ind w:firstLine="548" w:firstLineChars="196"/>
        <w:jc w:val="left"/>
        <w:rPr>
          <w:rFonts w:hint="eastAsia" w:eastAsia="仿宋_GB2312"/>
          <w:color w:val="000000"/>
          <w:kern w:val="0"/>
          <w:sz w:val="28"/>
          <w:szCs w:val="28"/>
        </w:rPr>
      </w:pPr>
    </w:p>
    <w:p>
      <w:pPr>
        <w:widowControl/>
        <w:spacing w:line="500" w:lineRule="exact"/>
        <w:ind w:firstLine="548" w:firstLineChars="196"/>
        <w:jc w:val="left"/>
        <w:rPr>
          <w:rFonts w:hint="eastAsia" w:eastAsia="仿宋_GB2312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right="960" w:firstLine="5440"/>
        <w:jc w:val="right"/>
        <w:rPr>
          <w:rFonts w:hint="eastAsia" w:ascii="仿宋_GB2312" w:hAnsi="宋体" w:eastAsia="仿宋_GB2312" w:cs="Arial"/>
          <w:color w:val="636363"/>
          <w:kern w:val="0"/>
          <w:sz w:val="18"/>
          <w:szCs w:val="18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湖州师范学院</w:t>
      </w:r>
    </w:p>
    <w:p>
      <w:pPr>
        <w:widowControl/>
        <w:spacing w:line="560" w:lineRule="exact"/>
        <w:ind w:right="640"/>
        <w:jc w:val="right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 xml:space="preserve"> 2018年11月22日</w:t>
      </w:r>
    </w:p>
    <w:bookmarkEnd w:id="3"/>
    <w:bookmarkEnd w:id="4"/>
    <w:bookmarkEnd w:id="5"/>
    <w:p>
      <w:pPr>
        <w:rPr>
          <w:rFonts w:hint="eastAsia" w:ascii="宋体" w:hAnsi="宋体"/>
        </w:rPr>
      </w:pPr>
      <w:bookmarkStart w:id="6" w:name="正文"/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</w:p>
    <w:p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</w:p>
    <w:p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</w:p>
    <w:p>
      <w:pPr>
        <w:pStyle w:val="6"/>
        <w:spacing w:before="0" w:beforeAutospacing="0" w:after="0" w:afterAutospacing="0"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教职工考勤及请假规定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总  则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</w:rPr>
        <w:t>第一条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Style w:val="7"/>
          <w:rFonts w:hint="eastAsia" w:ascii="仿宋_GB2312" w:hAnsi="仿宋" w:eastAsia="仿宋_GB2312"/>
          <w:sz w:val="32"/>
          <w:szCs w:val="32"/>
        </w:rPr>
        <w:t>为了规范教职工请假制度，加强劳动纪律，保障教职工的合法权益，促进优良校风建设，根据国家和浙江省有关政策和规定，结合我校实际情况，制定本办法。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第二条</w:t>
      </w:r>
      <w:r>
        <w:rPr>
          <w:rStyle w:val="7"/>
          <w:rFonts w:hint="eastAsia" w:ascii="仿宋_GB2312" w:hAnsi="仿宋" w:eastAsia="仿宋_GB2312"/>
          <w:b/>
          <w:sz w:val="32"/>
          <w:szCs w:val="32"/>
        </w:rPr>
        <w:tab/>
      </w:r>
      <w:r>
        <w:rPr>
          <w:rStyle w:val="7"/>
          <w:rFonts w:hint="eastAsia" w:ascii="仿宋_GB2312" w:hAnsi="仿宋" w:eastAsia="仿宋_GB2312"/>
          <w:b/>
          <w:sz w:val="32"/>
          <w:szCs w:val="32"/>
        </w:rPr>
        <w:t xml:space="preserve">  </w:t>
      </w:r>
      <w:r>
        <w:rPr>
          <w:rStyle w:val="7"/>
          <w:rFonts w:hint="eastAsia" w:ascii="仿宋_GB2312" w:hAnsi="仿宋" w:eastAsia="仿宋_GB2312"/>
          <w:sz w:val="32"/>
          <w:szCs w:val="32"/>
        </w:rPr>
        <w:t>本办法适用于学校所有在职在岗的教职工。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第三条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ab/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教职工考勤类型分为出勤、病假、事假、婚假、丧假、产假、探亲假、脱产进修、外派挂职、旷工等。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 考勤管理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第四条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ab/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考勤方式：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各单位应严格考勤制度，指定考勤主管领导及考勤员。指定人员应认真履行管理和监督职责。于每月的规定日期前（遇公休假日提前一天）将当月的考勤汇总表，经由考勤主管领导审批后，上报人事处。若有请病假、产假等的，需附上有关证明。如有教职工未经批准而擅自离岗的，各单位除如实填写缺勤情况外，还须提供书面的情况说明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第五条</w:t>
      </w:r>
      <w:r>
        <w:rPr>
          <w:rStyle w:val="7"/>
          <w:rFonts w:hint="eastAsia" w:ascii="仿宋_GB2312" w:hAnsi="仿宋" w:eastAsia="仿宋_GB2312"/>
          <w:b/>
          <w:sz w:val="32"/>
          <w:szCs w:val="32"/>
        </w:rPr>
        <w:tab/>
      </w:r>
      <w:r>
        <w:rPr>
          <w:rStyle w:val="7"/>
          <w:rFonts w:hint="eastAsia" w:ascii="仿宋_GB2312" w:hAnsi="仿宋" w:eastAsia="仿宋_GB2312"/>
          <w:b/>
          <w:sz w:val="32"/>
          <w:szCs w:val="32"/>
        </w:rPr>
        <w:t xml:space="preserve">  </w:t>
      </w:r>
      <w:r>
        <w:rPr>
          <w:rStyle w:val="7"/>
          <w:rFonts w:hint="eastAsia" w:ascii="仿宋_GB2312" w:hAnsi="仿宋" w:eastAsia="仿宋_GB2312"/>
          <w:sz w:val="32"/>
          <w:szCs w:val="32"/>
        </w:rPr>
        <w:t>请假手续：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一）教职工请假应填写《湖州师范学院教职工请假审批表》，并提供相关的证明材料，按审批权限进行审批。批准后，在本部门的考勤员处登记并递交请假单、相关证明材料，妥善安排好工作后方能离开工作岗位。若未请假或未被准假而擅自离岗的，按旷工处理。如确因特殊情况，本人无法办理请假手续的，应及时委托他人代办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（二）教职工请假期满后，应按时到岗工作，如需续假，必须在假期内按请假程序办理续假手续，否则按旷工处理。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Style w:val="7"/>
          <w:rFonts w:hint="eastAsia" w:ascii="仿宋_GB2312" w:hAnsi="仿宋" w:eastAsia="仿宋_GB2312"/>
          <w:b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（三）教职工请假期满后或在准假期内提前回岗上班的，应及时到批假部门办理销假手续。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第六条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考勤纪律与监督：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各部门应如实记录出勤情况,学校将加强考勤工作的检查落实,如出现虚报、瞒报等情况，经核实后，将追究相关人员责任。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 假期的审批权限及程序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第七条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病假：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教职工因病不能坚持正常工作的，需出具湖州市中心医院、第一人民医院、中医院、妇保院的医疗诊断证明书,其他医院出具的证明须经学校门诊部负责人签署意见。在学校门诊部就诊者由门诊部出具诊断证明书，经批准后方可休假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（一）请病假天数7天（含）以下，全年累计请病假30天（含）以下者，由所在单位审批，报人事处备案。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（二）请病假天数在7天以上，全年累计请病假在30天以上者，由所在单位核准，报人事处审批。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（三）病假超过1年的长病假人员，每年应向学校上交一次市级以上医院签发的证明书。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第八条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事假：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教职工因处理私事不能工作的，可请事假。事假要从严把握，需由本人事先提出申请，经审批同意并妥善安排好工作后方可请假。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（一）请事假天数在7天（含）以下者，由所在单位审批，报人事处备案。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（二）请事假天数在8-30天者，由所在单位核准，报人事处审批。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（三）请事假天数在30天以上者，由所在单位核准，报分管人事校领导审批。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 xml:space="preserve">第九条  </w:t>
      </w:r>
      <w:r>
        <w:rPr>
          <w:rStyle w:val="7"/>
          <w:rFonts w:hint="eastAsia" w:ascii="仿宋_GB2312" w:hAnsi="仿宋" w:eastAsia="仿宋_GB2312"/>
          <w:sz w:val="32"/>
          <w:szCs w:val="32"/>
        </w:rPr>
        <w:t>探亲假：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凡在我校工作满一年的教职工，不与配偶或父母常住在一起，又不能在公休假日团聚的，可利用寒暑假期间探亲，学校不另设探亲假期，探亲的往返路费按相关规定报销。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（一）教职工探望配偶和未婚教职工探望父母的，每年报销一次往返路费。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（二）已婚教职工探望父母的，每四年报销一次往返路费。报销标准：往返路费在本人月基本工资30%以内的，由本人自理，超过部份由学校承担。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第十条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产假：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符合法律、法规规定生育子女的，需出具医院证明后，可请产假。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一）正常分娩者，给予产假98天；提前分娩或超期分娩的，均按98天计算。难产的，增加产假15天；生育多胞胎的，每多生育1个婴儿，增加产假15天。以上的产假期满后还可按规定享受30天的奖励假期待遇；产假若遇寒暑假可以顺延。产前因身体原因要求安排适当天数休息的，休息天数计算在产假内（休息天数原则上在15天以内）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（二）女职工怀孕不满4个月流产的，享受产假15天；怀孕满4个月流产的，享受产假42天；七个月以上早产的按正常产假享受。</w:t>
      </w:r>
      <w:r>
        <w:rPr>
          <w:rStyle w:val="7"/>
          <w:rFonts w:hint="eastAsia" w:eastAsia="仿宋_GB2312"/>
          <w:sz w:val="32"/>
          <w:szCs w:val="32"/>
        </w:rPr>
        <w:t> 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（三）男方可享受15天护理假。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第十一条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婚假：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凡已到法定结婚年龄（女20周岁，男22周岁），并已依法办理结婚登记的教职工，可享受3天婚假。结婚时男女双方不在一地工作的，可根据实际情况，另给予路程假，但路费自理。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第十二条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丧假：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教职工直系亲属（父母、配偶、子女）以及岳父母或公婆死亡后，可请1-3天丧假料理丧事。需到外地料理丧事的，可根据实际情况，另给予路程假，但路费自理。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第十三条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假期的审批权限：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产假、护理假、婚假、丧假均由所在单位审批，报人事处备案。探亲假的往返路费报销由人事处审批。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第十四条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其他：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(一)除事假、丧假不包括公休日和法定节假日以外，其它假期如遇公休日和法定节假日均连续计算。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（二）除国家规定的产假以外，其它假期当年累计超过6个月的，其当年不能计算正常晋升工资的考核年限，但前后的考核年限可以累计计算。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（三）教职工病、事假工资待遇按国家及学校有关规定执行。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第十五条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 关于旷工的处理：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（一）教职工有下列情况之一者，按旷工论处：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1．未办理请假手续擅自离开工作岗位者；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2．请假未经批准而擅自离开工作岗位者；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3．准假期满未办理续假或申请续假未经批准者；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4．请假理由经查不属实者；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5．不服从组织调动，经教育仍不到新岗位工作，或无理拖延超过报到日期者（包括校内调动）。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sz w:val="32"/>
          <w:szCs w:val="32"/>
        </w:rPr>
        <w:t>（二）教职工连续旷工超过15个工作日，或者1年内累计旷工超过30个工作日的，学校可予以解除聘用合同。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 附  则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Style w:val="7"/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>第十六条</w:t>
      </w:r>
      <w:r>
        <w:rPr>
          <w:rStyle w:val="7"/>
          <w:rFonts w:hint="eastAsia" w:ascii="仿宋_GB2312" w:hAnsi="仿宋" w:eastAsia="仿宋_GB2312"/>
          <w:sz w:val="32"/>
          <w:szCs w:val="32"/>
        </w:rPr>
        <w:tab/>
      </w:r>
      <w:r>
        <w:rPr>
          <w:rStyle w:val="7"/>
          <w:rFonts w:hint="eastAsia" w:ascii="仿宋_GB2312" w:hAnsi="仿宋" w:eastAsia="仿宋_GB2312"/>
          <w:sz w:val="32"/>
          <w:szCs w:val="32"/>
        </w:rPr>
        <w:t xml:space="preserve"> 本办法自</w:t>
      </w:r>
      <w:r>
        <w:rPr>
          <w:rStyle w:val="7"/>
          <w:rFonts w:hint="eastAsia" w:ascii="仿宋_GB2312" w:hAnsi="仿宋" w:eastAsia="仿宋_GB2312" w:cs="Times New Roman"/>
          <w:sz w:val="32"/>
          <w:szCs w:val="32"/>
        </w:rPr>
        <w:t>2018</w:t>
      </w:r>
      <w:r>
        <w:rPr>
          <w:rStyle w:val="7"/>
          <w:rFonts w:hint="eastAsia" w:ascii="仿宋_GB2312" w:hAnsi="仿宋" w:eastAsia="仿宋_GB2312"/>
          <w:sz w:val="32"/>
          <w:szCs w:val="32"/>
        </w:rPr>
        <w:t>年</w:t>
      </w:r>
      <w:r>
        <w:rPr>
          <w:rStyle w:val="7"/>
          <w:rFonts w:hint="eastAsia" w:ascii="仿宋_GB2312" w:hAnsi="仿宋" w:eastAsia="仿宋_GB2312" w:cs="Times New Roman"/>
          <w:sz w:val="32"/>
          <w:szCs w:val="32"/>
        </w:rPr>
        <w:t>11</w:t>
      </w:r>
      <w:r>
        <w:rPr>
          <w:rStyle w:val="7"/>
          <w:rFonts w:hint="eastAsia" w:ascii="仿宋_GB2312" w:hAnsi="仿宋" w:eastAsia="仿宋_GB2312"/>
          <w:sz w:val="32"/>
          <w:szCs w:val="32"/>
        </w:rPr>
        <w:t>月22日起实行，原《湖州师范学院关于教职工请假的暂行规定》同时废止。</w:t>
      </w:r>
    </w:p>
    <w:p>
      <w:pPr>
        <w:pStyle w:val="6"/>
        <w:spacing w:before="0" w:beforeAutospacing="0" w:after="0" w:afterAutospacing="0"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/>
          <w:sz w:val="32"/>
          <w:szCs w:val="32"/>
        </w:rPr>
        <w:t xml:space="preserve">第十七条  </w:t>
      </w:r>
      <w:r>
        <w:rPr>
          <w:rStyle w:val="7"/>
          <w:rFonts w:hint="eastAsia" w:ascii="仿宋_GB2312" w:hAnsi="仿宋" w:eastAsia="仿宋_GB2312"/>
          <w:sz w:val="32"/>
          <w:szCs w:val="32"/>
        </w:rPr>
        <w:t>本办法由人事处负责解释，未尽事宜按上级有关规定执行。本办法执行过程中，如遇上级政策调整，按上级新规定执行。</w:t>
      </w:r>
      <w:r>
        <w:rPr>
          <w:rStyle w:val="7"/>
          <w:rFonts w:hint="eastAsia" w:eastAsia="仿宋_GB2312"/>
          <w:sz w:val="32"/>
          <w:szCs w:val="32"/>
        </w:rPr>
        <w:t> </w:t>
      </w:r>
    </w:p>
    <w:p/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bookmarkEnd w:id="6"/>
    <w:p>
      <w:pPr>
        <w:spacing w:line="100" w:lineRule="exact"/>
        <w:ind w:left="-109" w:leftChars="-52"/>
        <w:rPr>
          <w:rFonts w:hint="eastAsia" w:ascii="黑体" w:eastAsia="黑体"/>
          <w:b/>
          <w:sz w:val="32"/>
          <w:u w:val="single"/>
        </w:rPr>
      </w:pPr>
      <w:r>
        <w:rPr>
          <w:rFonts w:hint="eastAsia" w:ascii="黑体" w:eastAsia="黑体"/>
          <w:b/>
          <w:sz w:val="32"/>
          <w:u w:val="single"/>
        </w:rPr>
        <w:t xml:space="preserve">                                                        </w:t>
      </w:r>
    </w:p>
    <w:p>
      <w:pPr>
        <w:spacing w:line="100" w:lineRule="exact"/>
        <w:ind w:left="-109" w:leftChars="-52"/>
        <w:rPr>
          <w:rFonts w:hint="eastAsia" w:ascii="黑体" w:eastAsia="黑体"/>
          <w:b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        </w:t>
      </w:r>
    </w:p>
    <w:p>
      <w:pPr>
        <w:spacing w:line="400" w:lineRule="exact"/>
        <w:ind w:left="-109" w:leftChars="-52" w:firstLine="280" w:firstLineChars="1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湖州师范学院校长办公室                 </w:t>
      </w:r>
      <w:bookmarkStart w:id="7" w:name="DispatchDateFM"/>
      <w:r>
        <w:rPr>
          <w:rFonts w:hint="eastAsia" w:ascii="仿宋_GB2312" w:eastAsia="仿宋_GB2312"/>
          <w:sz w:val="28"/>
        </w:rPr>
        <w:t xml:space="preserve"> 2018年11月22日</w:t>
      </w:r>
      <w:bookmarkEnd w:id="7"/>
      <w:r>
        <w:rPr>
          <w:rFonts w:hint="eastAsia" w:ascii="仿宋_GB2312" w:eastAsia="仿宋_GB2312"/>
          <w:sz w:val="28"/>
        </w:rPr>
        <w:t>印发</w:t>
      </w:r>
    </w:p>
    <w:p>
      <w:pPr>
        <w:spacing w:line="100" w:lineRule="exact"/>
        <w:ind w:left="-109" w:leftChars="-52"/>
        <w:rPr>
          <w:rFonts w:hint="eastAsia" w:ascii="黑体" w:eastAsia="黑体"/>
          <w:b/>
          <w:sz w:val="32"/>
          <w:u w:val="single"/>
        </w:rPr>
      </w:pPr>
      <w:r>
        <w:rPr>
          <w:rFonts w:hint="eastAsia" w:ascii="黑体" w:eastAsia="黑体"/>
          <w:b/>
          <w:sz w:val="32"/>
          <w:u w:val="single"/>
        </w:rPr>
        <w:t xml:space="preserve">                                                        </w:t>
      </w:r>
    </w:p>
    <w:p>
      <w:pPr>
        <w:rPr>
          <w:rFonts w:hint="eastAsia" w:ascii="宋体" w:hAnsi="宋体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7" w:h="16840"/>
      <w:pgMar w:top="748" w:right="1315" w:bottom="765" w:left="13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37459"/>
    <w:multiLevelType w:val="multilevel"/>
    <w:tmpl w:val="01037459"/>
    <w:lvl w:ilvl="0" w:tentative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3536E"/>
    <w:rsid w:val="06511001"/>
    <w:rsid w:val="2F33536E"/>
    <w:rsid w:val="31D736EA"/>
    <w:rsid w:val="3F3A6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firstLine="2730" w:firstLineChars="853"/>
    </w:pPr>
    <w:rPr>
      <w:rFonts w:eastAsia="黑体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ql-long-14134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ql-author-1413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2021-01-11T06:14:00Z</dcterms:created>
  <dc:creator>monsant</dc:creator>
  <cp:lastModifiedBy>monsant</cp:lastModifiedBy>
  <dcterms:modified xsi:type="dcterms:W3CDTF">2021-01-11T07:40:59Z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