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="Times New Roman" w:hAnsi="Times New Roman" w:eastAsia="微软简标宋" w:cs="Times New Roman"/>
          <w:b/>
          <w:color w:val="FF0000"/>
          <w:sz w:val="48"/>
        </w:rPr>
      </w:pPr>
      <w:r>
        <w:rPr>
          <w:rFonts w:hint="eastAsia" w:ascii="Times New Roman" w:hAnsi="Times New Roman" w:eastAsia="微软简标宋" w:cs="Times New Roman"/>
          <w:b/>
          <w:color w:val="FF0000"/>
          <w:sz w:val="48"/>
        </w:rPr>
        <w:t>中共湖州市委人才工作领导小组办公室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黑体"/>
          <w:sz w:val="36"/>
          <w:szCs w:val="36"/>
        </w:rPr>
      </w:pPr>
      <w:r>
        <w:rPr>
          <w:rFonts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174625</wp:posOffset>
                </wp:positionV>
                <wp:extent cx="5770880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880" cy="952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5pt;margin-top:13.75pt;height:0.75pt;width:454.4pt;z-index:251659264;mso-width-relative:page;mso-height-relative:page;" filled="f" stroked="t" coordsize="21600,21600" o:gfxdata="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VsQRfZAAAACQEAAA8AAAAAAAAAAQAgAAAAIgAAAGRycy9k&#10;b3ducmV2LnhtbFBLAQIUABQAAAAIAIdO4kB+PgMxAQIAAPADAAAOAAAAAAAAAAEAIAAAACgBAABk&#10;cnMvZTJvRG9jLnhtbFBLBQYAAAAABgAGAFkBAACb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关于组织</w:t>
      </w:r>
      <w:r>
        <w:rPr>
          <w:rFonts w:eastAsia="方正小标宋简体"/>
          <w:b/>
          <w:sz w:val="44"/>
          <w:szCs w:val="44"/>
        </w:rPr>
        <w:t>202</w:t>
      </w:r>
      <w:r>
        <w:rPr>
          <w:rFonts w:hint="eastAsia" w:eastAsia="方正小标宋简体"/>
          <w:b/>
          <w:sz w:val="44"/>
          <w:szCs w:val="44"/>
          <w:lang w:val="en-US" w:eastAsia="zh-CN"/>
        </w:rPr>
        <w:t>2</w:t>
      </w:r>
      <w:r>
        <w:rPr>
          <w:rFonts w:eastAsia="方正小标宋简体"/>
          <w:sz w:val="44"/>
          <w:szCs w:val="44"/>
        </w:rPr>
        <w:t>年度市区高层次人才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健康体检的通知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各区委组织部（人才办）、南太湖新区人才发展服务中心，市直有关单位：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eastAsia="方正小标宋简体"/>
          <w:sz w:val="32"/>
          <w:szCs w:val="32"/>
        </w:rPr>
      </w:pPr>
      <w:r>
        <w:rPr>
          <w:rFonts w:eastAsia="仿宋_GB2312"/>
          <w:sz w:val="32"/>
          <w:szCs w:val="32"/>
        </w:rPr>
        <w:t>根据《湖州市高层次人才“服务绿卡”制度暂行办法》（湖委办通〔2012〕71号）和《湖州市高层次人才“服务绿卡”制度扩面升级方案》文件精神，为进一步优化高层次人才创新创业软环境，关爱</w:t>
      </w:r>
      <w:r>
        <w:rPr>
          <w:rFonts w:hint="eastAsia" w:eastAsia="仿宋_GB2312"/>
          <w:sz w:val="32"/>
          <w:szCs w:val="32"/>
          <w:lang w:val="en-US" w:eastAsia="zh-CN"/>
        </w:rPr>
        <w:t>高层次</w:t>
      </w:r>
      <w:r>
        <w:rPr>
          <w:rFonts w:eastAsia="仿宋_GB2312"/>
          <w:sz w:val="32"/>
          <w:szCs w:val="32"/>
        </w:rPr>
        <w:t>人才的身体健康，计划组织市区</w:t>
      </w:r>
      <w:r>
        <w:rPr>
          <w:rFonts w:hint="eastAsia" w:eastAsia="仿宋_GB2312"/>
          <w:sz w:val="32"/>
          <w:szCs w:val="32"/>
          <w:lang w:val="en-US" w:eastAsia="zh-CN"/>
        </w:rPr>
        <w:t>高层次</w:t>
      </w:r>
      <w:r>
        <w:rPr>
          <w:rFonts w:eastAsia="仿宋_GB2312"/>
          <w:sz w:val="32"/>
          <w:szCs w:val="32"/>
        </w:rPr>
        <w:t>人才健康体检，现就有关事项通知如下：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一、体检对象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《湖州市人才分类目录（2021版）》D类以上人才（详见附件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二、体检安排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（一）B类及以上人才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地点：湖州市中心医院体检中心；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根据报名人数安排体检日期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体检项目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常规体检加个性化自选项目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C类、D类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地点：湖州市第一人民医院体检中心；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4日-8日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（以预约时间为准）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体检项目：常规体检项目。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组织人才体检是高层次人才服务工作的一项重要内容，请各区委组织部、南太湖新区人才发展服务中心、市级各有关单位接到通知后，及时通知符合条件对象本人，将体检项目及体检注意事项（附件2）及时发送给体检本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2、已享受单位组织同等项目体检的人才原则上不再享受本次体检；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3、各区、各有关单位通知人才于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6月17日至6</w:t>
      </w:r>
      <w:r>
        <w:rPr>
          <w:rFonts w:eastAsia="仿宋_GB2312"/>
          <w:bCs/>
          <w:kern w:val="0"/>
          <w:sz w:val="32"/>
          <w:szCs w:val="32"/>
        </w:rPr>
        <w:t>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</w:rPr>
        <w:t>4日</w:t>
      </w:r>
      <w:bookmarkStart w:id="0" w:name="_GoBack"/>
      <w:bookmarkEnd w:id="0"/>
      <w:r>
        <w:rPr>
          <w:rFonts w:eastAsia="仿宋_GB2312"/>
          <w:bCs/>
          <w:kern w:val="0"/>
          <w:sz w:val="32"/>
          <w:szCs w:val="32"/>
        </w:rPr>
        <w:t>登录浙里办，搜索“浙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里人才管家</w:t>
      </w:r>
      <w:r>
        <w:rPr>
          <w:rFonts w:eastAsia="仿宋_GB2312"/>
          <w:bCs/>
          <w:kern w:val="0"/>
          <w:sz w:val="32"/>
          <w:szCs w:val="32"/>
        </w:rPr>
        <w:t>—湖州—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生活</w:t>
      </w:r>
      <w:r>
        <w:rPr>
          <w:rFonts w:eastAsia="仿宋_GB2312"/>
          <w:bCs/>
          <w:kern w:val="0"/>
          <w:sz w:val="32"/>
          <w:szCs w:val="32"/>
        </w:rPr>
        <w:t>服务—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健康体检</w:t>
      </w:r>
      <w:r>
        <w:rPr>
          <w:rFonts w:eastAsia="仿宋_GB2312"/>
          <w:bCs/>
          <w:kern w:val="0"/>
          <w:sz w:val="32"/>
          <w:szCs w:val="32"/>
        </w:rPr>
        <w:t>”进行报名，市委人才办将对报名人员进行审核，审核通过后会有短信通知。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Cs/>
          <w:kern w:val="0"/>
          <w:sz w:val="32"/>
          <w:szCs w:val="32"/>
        </w:rPr>
        <w:t>4、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电子体检</w:t>
      </w:r>
      <w:r>
        <w:rPr>
          <w:rFonts w:hint="eastAsia" w:eastAsia="仿宋_GB2312"/>
          <w:bCs/>
          <w:kern w:val="0"/>
          <w:sz w:val="32"/>
          <w:szCs w:val="32"/>
        </w:rPr>
        <w:t>报告可通过微信公众号（爱山健康体检中心）动态查询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；纸质体检报告会有电话通知领取。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联系人：杨希，联系电话：3390667。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附件：1、体检项目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1600" w:firstLineChars="500"/>
        <w:textAlignment w:val="auto"/>
        <w:rPr>
          <w:rFonts w:hint="eastAsia"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2、体检对象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1600" w:firstLineChars="5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3、体检注意事项</w:t>
      </w:r>
    </w:p>
    <w:p>
      <w:pPr>
        <w:pStyle w:val="2"/>
        <w:ind w:firstLine="1600" w:firstLineChars="50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4、疫情防控须知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2880" w:firstLineChars="9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中共</w:t>
      </w:r>
      <w:r>
        <w:rPr>
          <w:rFonts w:eastAsia="仿宋_GB2312"/>
          <w:bCs/>
          <w:kern w:val="0"/>
          <w:sz w:val="32"/>
          <w:szCs w:val="32"/>
        </w:rPr>
        <w:t>湖州市委人才工作领导小组办公室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4480" w:firstLineChars="1400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</w:rPr>
        <w:t>年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Cs/>
          <w:kern w:val="0"/>
          <w:sz w:val="32"/>
          <w:szCs w:val="32"/>
        </w:rPr>
        <w:t>月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15</w:t>
      </w:r>
      <w:r>
        <w:rPr>
          <w:rFonts w:eastAsia="仿宋_GB2312"/>
          <w:bCs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体检项目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常规体检项目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身高、体重、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体重指数、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血压、内科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、外科、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尿常规；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血液检查：血常规+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超敏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Hs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CRP、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同型半胱氨酸（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HCY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肝功能、肾功能、血糖、血脂、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心肌酶谱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凝血全套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免疫功能、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EB病毒抗体检测、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甲状腺功能全套、肿瘤全套、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肠癌粪便潜血筛查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心电图；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彩超：肝、胆、胰、脾、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双肾、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输尿管、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膀胱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、甲状腺、血管超声（颈动脉），前列腺（男）；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胸部CT（平扫）；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C13呼气试验（幽门螺杆菌测试）。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女性妇科体检项目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妇科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常规、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白带常规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酶测定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、宫颈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TCT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HPV、妇科彩超（子宫附件﹢乳腺）。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附件2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体检对象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方正小标宋简体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A类：国内外顶尖人才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1、诺贝尔奖、菲尔兹奖、图灵奖、普利兹克奖等国际性重要奖项获得者。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2、国家最高科学技术奖获得者。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3、省“鲲鹏行动”计划入选者。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4、国家“万人计划”杰出人才。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5、中国科学院院士、中国工程院院士，美国、英国、德国、法国、日本、加拿大、澳大利亚等发达国家院士。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6、中国社会科学院学部委员、荣誉学部委员。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7、全国创新争先奖奖章获得者。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8、经认定，相当于上述层次的人才。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B类：国家级领军人才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国家“万人计划”中除杰出人才之外的入选者（不含青年拔尖项目）、国家级引才计划入选者（不含青年项目）；教育部长江学者奖励计划入选者（不含青年学者）；中科院“百人计划”A类人才；国家杰出青年基金获得者；何梁何利科技奖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2、意大利、瑞典、丹麦、挪威、芬兰、比利时、瑞士、奥地利、荷兰、新西兰、俄罗斯、新加坡、韩国、西班牙、印度、乌克兰、以色列等国家院士。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省特级专家；中国政府“友谊奖”获得者、省“万人计划”杰出人才；国家有突出贡献的中青年专家、百千万人才工程国家级人选、省“151”人才工程重点资助人员；全国文化名家暨宣传文化系统“四个一批”人才；中国青年女科学家奖获得者、中国青年科技奖获得者、全国创新争先奖奖状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4、国家级教学名师，国医大师，国家级名中医，国家级医学会专业委员会主任、副主任；中国工艺美术大师；中华技能大奖获得者、浙江大工匠。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5、国家自然科学奖、国家技术发明奖、国家科学技术进步奖一等奖获得者（前3位完成人）、浙江科技大奖获得者。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6、近5年来，担任过世界500强企业主要经营管理人才的（指总公司董事长、总经理）。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7、经认定，相当于上述层次的人才。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C类：省级领军人才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1、国家“万人计划”青年拔尖项目入选者；国家级引才计划青年项目入选者；长江学者青年项目入选者；中科院“百人计划”B类人才；国家优青基金获得者；梁思成奖获得者。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2、省“万人计划”中除杰出人才之外的入选者；省级引才计划入选者；省领军型创新创业团队负责人</w:t>
      </w:r>
      <w:r>
        <w:rPr>
          <w:rFonts w:eastAsia="仿宋_GB2312"/>
          <w:sz w:val="32"/>
          <w:szCs w:val="32"/>
          <w:u w:val="single"/>
        </w:rPr>
        <w:t>、</w:t>
      </w:r>
      <w:r>
        <w:rPr>
          <w:rFonts w:eastAsia="仿宋_GB2312"/>
          <w:sz w:val="32"/>
          <w:szCs w:val="32"/>
        </w:rPr>
        <w:t>省政府“西湖友谊奖”获得者、省“海外工程师”、省“钱江学者”特聘教授；省青年科技奖获得者；享受国务院政府特殊津贴专家、省有突出贡献的中青年专家、省“151”人才工程第一层次人员。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3、省自然科学基金杰出青年基金获得者；国家自然科学奖、技术发明奖、科学技术进步奖二等奖获得者（前3位完成人），省自然科学奖、技术发明奖、科学技术进步奖一等奖获得者（前3位完成人）。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4、世界技能大赛奖牌获得者、全国工程勘察设计大师、全国技术能手、浙江杰出工匠、钱江技能大奖获得者、省首席技师；省级工艺美术大师。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中宣部“宣传思想文化青年英才”入选者、省级宣传文化系统“五个一批”人才、省“宣传思想文化青年英才”入选者；教育部“新世纪优秀人才支持计划”入选者、省功勋教师（省杰出教师）、省特级教师、省高校教学名师、全国模范教师、全国优秀教师、全国优秀班主任、全国教书育人楷模；国家卫健委有突出贡献的中青年专家、省级名中医、省医学会专业委员会主任、省卫生领军人才；全国专业社会工作领军人才；“南太湖精英计划”A+领军人才；世界知名大学正式教职的教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近5年来，担任过中国500强企业或中国民营企业500强企业主要经营管理人才（指总公司董事长、总经理）；世界500强企业任高管的经营管理人才（指总部的副总经理、大洲级区域总裁、首席财务管理人员、首席产品管理人员、首席技术人员等）；湖州市“金象”企业主要经营管理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7、经认定，相当于上述层次的人才。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D类：市级领军人才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具有正高级专业技术职务任职资格，且近5年主持省级以上研究课题或成果获省级以上奖励的专业技术人才；省“151”人才工程第二层次人员；省卫生创新人才、省医坛新秀；省有突出贡献青年科技人才；获得A类外国人来华工作许可证的外国人才（不含市场评价人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2、全国技能大赛获奖者、省技术能手、浙江工匠。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省领军型创新创业团队第一、二位核心成员；“南太湖精英计划”A+类之外的领军人才；“南太湖特支计划”领军人才和青年拔尖人才；市宣传文化系统“领军人才工作室”负责人、南太湖优秀文化人才引进计划人选；市级以上名校长、南太湖教育领军人才引进计划人选；南太湖卫生领军人才引进计划人选；世界知名大学正式教职的副教授；湖州市“金牛”企业主要经营管理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4、经认定，相当于上述层次的人才。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仿宋_GB2312"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644" w:bottom="1701" w:left="164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eastAsia="仿宋_GB2312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eastAsia="方正小标宋简体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体检时间：7:30--11:30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地址：湖州市爱山广场5号楼5楼(银都电影院同一幢）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体检须知：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检查当天携带身份证、配戴口罩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、凭湖州通“双绿码”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到体检中心前台登记。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1、体检前三天请您清淡饮食，不饮酒，避免剧烈运动；体检前晚10点以后禁饮禁食，体检当日早晨应保持空腹；穿着宽松衣物，勿穿有亮片和金属扣子的衣裤，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勿戴项链、耳环，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女士勿穿连衣裙、连裤袜，勿穿带钢圈、后背有金属扣的文胸。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2、女士体检请避开生理期。女性月经期暂时不做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大小便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测、阴超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及妇科内诊，请报到时先行告知工作人员，补检待月经干净后3-5天。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3、备孕或已孕者避免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做放射科项目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C14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 xml:space="preserve">呼气试验等检查。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4、糖尿病、高血压、心脏病、哮喘等慢性疾病患者，请将平时服用的药物继续服用，受检日建议不要停药，必要时请携带所服用的药物及以往检查报告。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如果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行呼气试验者（C13/C14）请停用抗生素及胃药一月。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6、如果行胃肠镜者需停用抗凝药一周（停药前请咨询您的主治医生能否停药）。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7、体内有金属异物者，避免做磁共振检查；体内有植入物者，需由您的主治医生出具该植入物可做磁共振的证明。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8、请准时体检，如因故无法按时体检者，请提前七个工作日联系我们。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9、体检当天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0之前到爱山健康体检中心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按流程完成体检项目，一般只需上午半天即可完成。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10、体检时，请勿携带贵重物品并妥善保管好随身物品。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11、年老、体弱、慢性疾病者请在家人的陪同下参加体检，防止发生意外。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12、体检单仅限本人使用。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、体检项目全部完成7-10个工作日后，在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微信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公众号中可自行查询电子体检报告。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纸质体检报告领取：请周一至周五下午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14：00-16：00（节假日除外）到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体检中心自行领取。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</w:pPr>
      <w:r>
        <w:rPr>
          <w:rFonts w:hint="eastAsia" w:eastAsia="仿宋_GB2312" w:cs="Times New Roman"/>
          <w:b w:val="0"/>
          <w:bCs w:val="0"/>
          <w:color w:val="FF0000"/>
          <w:sz w:val="32"/>
          <w:szCs w:val="32"/>
          <w:lang w:eastAsia="zh-CN"/>
        </w:rPr>
        <w:t>注：</w:t>
      </w:r>
      <w:r>
        <w:rPr>
          <w:rFonts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  <w:t>体检结束后务必将导引单上交工作人员，否则不能出报告。咨询及预约电话：2272899。</w:t>
      </w:r>
    </w:p>
    <w:p>
      <w:r>
        <w:br w:type="page"/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疫情防控要求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戴口罩+测体温+湖州通扫码（健康码、行程码二码合一）。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健康码、行程码均为绿色且无星号可进行体检。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健康码绿码+行程码带星号者，体检中心开展流行病学问询后，无中高风险地区旅居史的，在签署承诺书、做好个人防护后可进行体检。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健康码绿码+行程码带星号且有中高风险旅居史的或健康码为黄码、红码者。按政府相关健康管理措施进行管理。待转绿码或星号解除后方可体检。</w:t>
      </w:r>
    </w:p>
    <w:p>
      <w:pPr>
        <w:pStyle w:val="2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  <w:drawing>
          <wp:inline distT="0" distB="0" distL="0" distR="0">
            <wp:extent cx="2598420" cy="3221355"/>
            <wp:effectExtent l="0" t="0" r="5080" b="4445"/>
            <wp:docPr id="1034" name="图片 3" descr="疫情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3" descr="疫情二维码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454553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YWZmODU5N2U5MTQxM2Y2YjcxNDBkMGExYTRkN2EifQ=="/>
  </w:docVars>
  <w:rsids>
    <w:rsidRoot w:val="00EE6C79"/>
    <w:rsid w:val="00000B86"/>
    <w:rsid w:val="00023EDA"/>
    <w:rsid w:val="00027C32"/>
    <w:rsid w:val="0004414D"/>
    <w:rsid w:val="00064461"/>
    <w:rsid w:val="000B1BAC"/>
    <w:rsid w:val="000F56C7"/>
    <w:rsid w:val="0010025F"/>
    <w:rsid w:val="00136C58"/>
    <w:rsid w:val="0014534A"/>
    <w:rsid w:val="00184322"/>
    <w:rsid w:val="001C62AF"/>
    <w:rsid w:val="001E14FC"/>
    <w:rsid w:val="001F6062"/>
    <w:rsid w:val="002037C0"/>
    <w:rsid w:val="00254157"/>
    <w:rsid w:val="00275D8E"/>
    <w:rsid w:val="002973E6"/>
    <w:rsid w:val="002D43C4"/>
    <w:rsid w:val="003360B8"/>
    <w:rsid w:val="00337CB4"/>
    <w:rsid w:val="00355B5A"/>
    <w:rsid w:val="00387A84"/>
    <w:rsid w:val="003D248A"/>
    <w:rsid w:val="003F0F40"/>
    <w:rsid w:val="003F1236"/>
    <w:rsid w:val="0040460E"/>
    <w:rsid w:val="00413BBB"/>
    <w:rsid w:val="00447317"/>
    <w:rsid w:val="00447ABE"/>
    <w:rsid w:val="0045427E"/>
    <w:rsid w:val="004844BA"/>
    <w:rsid w:val="004A33F8"/>
    <w:rsid w:val="004B6E2B"/>
    <w:rsid w:val="0050567E"/>
    <w:rsid w:val="00507581"/>
    <w:rsid w:val="00525780"/>
    <w:rsid w:val="00526CCF"/>
    <w:rsid w:val="005651D7"/>
    <w:rsid w:val="0057549C"/>
    <w:rsid w:val="0059003B"/>
    <w:rsid w:val="00597453"/>
    <w:rsid w:val="005C4311"/>
    <w:rsid w:val="005D6700"/>
    <w:rsid w:val="005E0963"/>
    <w:rsid w:val="00636167"/>
    <w:rsid w:val="006702B1"/>
    <w:rsid w:val="006E6930"/>
    <w:rsid w:val="00766302"/>
    <w:rsid w:val="007A2A29"/>
    <w:rsid w:val="007A41B7"/>
    <w:rsid w:val="007D418E"/>
    <w:rsid w:val="007D64F1"/>
    <w:rsid w:val="007E7200"/>
    <w:rsid w:val="0084506B"/>
    <w:rsid w:val="008D4AB3"/>
    <w:rsid w:val="008F5B79"/>
    <w:rsid w:val="00901788"/>
    <w:rsid w:val="009372F2"/>
    <w:rsid w:val="009459A4"/>
    <w:rsid w:val="009A31BD"/>
    <w:rsid w:val="009B1EAC"/>
    <w:rsid w:val="009B45A6"/>
    <w:rsid w:val="00A81FDB"/>
    <w:rsid w:val="00A83958"/>
    <w:rsid w:val="00AE4E41"/>
    <w:rsid w:val="00B1304E"/>
    <w:rsid w:val="00B91849"/>
    <w:rsid w:val="00BC055C"/>
    <w:rsid w:val="00BC0751"/>
    <w:rsid w:val="00BE14E2"/>
    <w:rsid w:val="00C055AB"/>
    <w:rsid w:val="00C23719"/>
    <w:rsid w:val="00C30B36"/>
    <w:rsid w:val="00C80353"/>
    <w:rsid w:val="00C8071E"/>
    <w:rsid w:val="00C8532C"/>
    <w:rsid w:val="00CC6874"/>
    <w:rsid w:val="00CF6D81"/>
    <w:rsid w:val="00D647A4"/>
    <w:rsid w:val="00D953C9"/>
    <w:rsid w:val="00E14771"/>
    <w:rsid w:val="00E277B8"/>
    <w:rsid w:val="00E705F3"/>
    <w:rsid w:val="00E75045"/>
    <w:rsid w:val="00E84B7B"/>
    <w:rsid w:val="00E9431A"/>
    <w:rsid w:val="00EB30A5"/>
    <w:rsid w:val="00ED2725"/>
    <w:rsid w:val="00EE6C79"/>
    <w:rsid w:val="00F01489"/>
    <w:rsid w:val="00F075BD"/>
    <w:rsid w:val="00F11720"/>
    <w:rsid w:val="00F13053"/>
    <w:rsid w:val="00F522E5"/>
    <w:rsid w:val="00FC002A"/>
    <w:rsid w:val="00FE418D"/>
    <w:rsid w:val="015A06A9"/>
    <w:rsid w:val="01D54F4F"/>
    <w:rsid w:val="0E6022B6"/>
    <w:rsid w:val="0EE461C2"/>
    <w:rsid w:val="13D9332F"/>
    <w:rsid w:val="1B9701B2"/>
    <w:rsid w:val="271705A2"/>
    <w:rsid w:val="28422D62"/>
    <w:rsid w:val="293A5218"/>
    <w:rsid w:val="2D2E4EDA"/>
    <w:rsid w:val="3CA12DF3"/>
    <w:rsid w:val="3D02216B"/>
    <w:rsid w:val="3F543B36"/>
    <w:rsid w:val="431A3E78"/>
    <w:rsid w:val="49A5713F"/>
    <w:rsid w:val="51FE4E19"/>
    <w:rsid w:val="54165ED1"/>
    <w:rsid w:val="54CB2C05"/>
    <w:rsid w:val="564953EB"/>
    <w:rsid w:val="59135F79"/>
    <w:rsid w:val="68F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3615</Words>
  <Characters>3718</Characters>
  <Lines>24</Lines>
  <Paragraphs>6</Paragraphs>
  <TotalTime>12</TotalTime>
  <ScaleCrop>false</ScaleCrop>
  <LinksUpToDate>false</LinksUpToDate>
  <CharactersWithSpaces>3732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2021-07-27T00:38:00Z</dcterms:created>
  <dc:creator>n</dc:creator>
  <cp:lastModifiedBy>Administrator</cp:lastModifiedBy>
  <cp:lastPrinted>2019-08-20T05:04:00Z</cp:lastPrinted>
  <dcterms:modified xsi:type="dcterms:W3CDTF">2022-06-15T06:43:01Z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5E700F0B43D04519A7BB03A9AEC206DC</vt:lpwstr>
  </property>
</Properties>
</file>