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湖州师范学院学生选课退课操作指南</w:t>
      </w:r>
    </w:p>
    <w:p>
      <w:pPr>
        <w:jc w:val="left"/>
        <w:rPr>
          <w:rFonts w:hint="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val="en-US" w:eastAsia="zh-CN"/>
        </w:rPr>
        <w:t>选课退课登录地址：</w:t>
      </w:r>
      <w:r>
        <w:rPr>
          <w:rFonts w:hint="default"/>
          <w:b w:val="0"/>
          <w:bCs w:val="0"/>
          <w:sz w:val="30"/>
          <w:szCs w:val="30"/>
          <w:lang w:val="en-US" w:eastAsia="zh-CN"/>
        </w:rPr>
        <w:fldChar w:fldCharType="begin"/>
      </w:r>
      <w:r>
        <w:rPr>
          <w:rFonts w:hint="default"/>
          <w:b w:val="0"/>
          <w:bCs w:val="0"/>
          <w:sz w:val="30"/>
          <w:szCs w:val="30"/>
          <w:lang w:val="en-US" w:eastAsia="zh-CN"/>
        </w:rPr>
        <w:instrText xml:space="preserve"> HYPERLINK "http://syjw.zjhu.edu.cn/jwglxt" </w:instrText>
      </w:r>
      <w:r>
        <w:rPr>
          <w:rFonts w:hint="default"/>
          <w:b w:val="0"/>
          <w:bCs w:val="0"/>
          <w:sz w:val="30"/>
          <w:szCs w:val="30"/>
          <w:lang w:val="en-US" w:eastAsia="zh-CN"/>
        </w:rPr>
        <w:fldChar w:fldCharType="separate"/>
      </w:r>
      <w:r>
        <w:rPr>
          <w:rStyle w:val="4"/>
          <w:rFonts w:hint="default"/>
          <w:b w:val="0"/>
          <w:bCs w:val="0"/>
          <w:sz w:val="30"/>
          <w:szCs w:val="30"/>
          <w:lang w:val="en-US" w:eastAsia="zh-CN"/>
        </w:rPr>
        <w:t>http://syjw.zjhu.edu.cn/jwglxt</w:t>
      </w:r>
      <w:r>
        <w:rPr>
          <w:rFonts w:hint="default"/>
          <w:b w:val="0"/>
          <w:bCs w:val="0"/>
          <w:sz w:val="30"/>
          <w:szCs w:val="30"/>
          <w:lang w:val="en-US" w:eastAsia="zh-CN"/>
        </w:rPr>
        <w:fldChar w:fldCharType="end"/>
      </w:r>
    </w:p>
    <w:p>
      <w:pPr>
        <w:jc w:val="left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val="en-US" w:eastAsia="zh-CN"/>
        </w:rPr>
        <w:t>忘记密码请咨询学院教学办。</w:t>
      </w:r>
    </w:p>
    <w:p>
      <w:pPr>
        <w:jc w:val="left"/>
      </w:pPr>
      <w:r>
        <w:drawing>
          <wp:inline distT="0" distB="0" distL="114300" distR="114300">
            <wp:extent cx="5273040" cy="2382520"/>
            <wp:effectExtent l="0" t="0" r="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1.自主选课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进入系统点击选课——自主选课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3329940" cy="2600960"/>
            <wp:effectExtent l="0" t="0" r="762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切换到不同的选课界面，分别进行主修课程、校公选课程、体育课程、英语课程的选课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73040" cy="2606040"/>
            <wp:effectExtent l="0" t="0" r="0" b="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选好以后可以在右侧的菜单中查看自己的选课情况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4574540" cy="1584960"/>
            <wp:effectExtent l="0" t="0" r="12700" b="0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454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对于自己不满意的课程进行退选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6690" cy="2553970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2.重修重学选课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进入系统点击报名申请——重修重学报名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3724910" cy="2510155"/>
            <wp:effectExtent l="0" t="0" r="8890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491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如果之前学期课程没有通过，报名重修课程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如果之前学期课程通过，但是要刷分，报名重学课程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6690" cy="2529205"/>
            <wp:effectExtent l="0" t="0" r="6350" b="63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点击“选课”按钮，如果重修课程和现在的上课时间有冲突，根据自身实际情况来确认选课。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2245" cy="2329180"/>
            <wp:effectExtent l="0" t="0" r="10795" b="2540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退课可以直接在相对应教学班点击“退课”按钮，或者右侧菜单点击“退课”按钮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5420" cy="2148205"/>
            <wp:effectExtent l="0" t="0" r="7620" b="635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4171950" cy="1898650"/>
            <wp:effectExtent l="0" t="0" r="3810" b="635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如果需要查看自己需要重修的课程，可以在以下路径查看自己的成绩预警情况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2743200" cy="1920240"/>
            <wp:effectExtent l="0" t="0" r="0" b="0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红色标记状态课程表示学生未通过课程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4785" cy="2583180"/>
            <wp:effectExtent l="0" t="0" r="8255" b="762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numPr>
          <w:ilvl w:val="0"/>
          <w:numId w:val="1"/>
        </w:num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补修选课（注意区分重修选课）</w:t>
      </w:r>
    </w:p>
    <w:p>
      <w:pPr>
        <w:widowControl w:val="0"/>
        <w:numPr>
          <w:numId w:val="0"/>
        </w:num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p>
      <w:pPr>
        <w:widowControl w:val="0"/>
        <w:numPr>
          <w:numId w:val="0"/>
        </w:num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进入以下菜单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2880360" cy="2667000"/>
            <wp:effectExtent l="0" t="0" r="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4899660" cy="2346960"/>
            <wp:effectExtent l="0" t="0" r="762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9966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阅读报名须知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8595" cy="2860675"/>
            <wp:effectExtent l="0" t="0" r="4445" b="444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选中自己需要的教学班后填写补修原因，提交申请即可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6055" cy="2473325"/>
            <wp:effectExtent l="0" t="0" r="6985" b="1079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申请后可以看到审核流程，学院审核成功后即为报名成功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drawing>
          <wp:inline distT="0" distB="0" distL="114300" distR="114300">
            <wp:extent cx="5265420" cy="1973580"/>
            <wp:effectExtent l="0" t="0" r="7620" b="762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C60FCE"/>
    <w:multiLevelType w:val="singleLevel"/>
    <w:tmpl w:val="E5C60FCE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D3332"/>
    <w:rsid w:val="01666CB7"/>
    <w:rsid w:val="0DB87653"/>
    <w:rsid w:val="10EC2F9C"/>
    <w:rsid w:val="169D3332"/>
    <w:rsid w:val="24217EF3"/>
    <w:rsid w:val="27F97C0C"/>
    <w:rsid w:val="2ADE155D"/>
    <w:rsid w:val="319833DE"/>
    <w:rsid w:val="39BC3BCC"/>
    <w:rsid w:val="44AC7533"/>
    <w:rsid w:val="45785B14"/>
    <w:rsid w:val="67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2021-09-01T02:10:00Z</dcterms:created>
  <dc:creator>张大伟。</dc:creator>
  <cp:lastModifiedBy>张大伟。</cp:lastModifiedBy>
  <dcterms:modified xsi:type="dcterms:W3CDTF">2021-12-27T06:29:52Z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466F01886EA9480EAE5B32E9B236383D</vt:lpwstr>
  </property>
</Properties>
</file>