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附件4-2</w:t>
      </w: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湖州市宣传思想文化青年英才计划</w:t>
      </w: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线上审核操作流程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1.审核单位登录后台（地址：</w:t>
      </w:r>
      <w:r>
        <w:fldChar w:fldCharType="begin"/>
      </w:r>
      <w:r>
        <w:instrText xml:space="preserve"> HYPERLINK "http://zhrc.huzhou.gov.cn/birs/login.do" </w:instrText>
      </w:r>
      <w:r>
        <w:fldChar w:fldCharType="separate"/>
      </w:r>
      <w:r>
        <w:rPr>
          <w:rStyle w:val="7"/>
          <w:rFonts w:hint="eastAsia" w:ascii="仿宋_GB2312" w:hAnsi="仿宋_GB2312" w:eastAsia="仿宋_GB2312" w:cs="仿宋_GB2312"/>
          <w:sz w:val="30"/>
          <w:szCs w:val="30"/>
        </w:rPr>
        <w:t>http://zhrc.huzhou.gov.cn/birs/login.do</w:t>
      </w:r>
      <w:r>
        <w:rPr>
          <w:rStyle w:val="7"/>
          <w:rFonts w:ascii="仿宋_GB2312" w:hAnsi="仿宋_GB2312" w:eastAsia="仿宋_GB2312" w:cs="仿宋_GB2312"/>
          <w:sz w:val="30"/>
          <w:szCs w:val="30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</w:rPr>
        <w:t>）。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drawing>
          <wp:inline distT="0" distB="0" distL="114300" distR="114300">
            <wp:extent cx="5269865" cy="2440305"/>
            <wp:effectExtent l="0" t="0" r="317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2.进入后台之后点击左侧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我的待办</w:t>
      </w:r>
      <w:r>
        <w:rPr>
          <w:rFonts w:hint="eastAsia" w:ascii="仿宋_GB2312" w:hAnsi="仿宋_GB2312" w:eastAsia="仿宋_GB2312" w:cs="仿宋_GB2312"/>
          <w:sz w:val="30"/>
          <w:szCs w:val="30"/>
        </w:rPr>
        <w:t>，进行初审。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drawing>
          <wp:inline distT="0" distB="0" distL="114300" distR="114300">
            <wp:extent cx="5261610" cy="1050925"/>
            <wp:effectExtent l="0" t="0" r="1524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  <w:bookmarkStart w:id="0" w:name="_GoBack"/>
      <w:bookmarkEnd w:id="0"/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3.审核之后根据申报内容进行下一步操作。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drawing>
          <wp:inline distT="0" distB="0" distL="114300" distR="114300">
            <wp:extent cx="5273675" cy="2966085"/>
            <wp:effectExtent l="0" t="0" r="1460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4.初审单位进行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通过</w:t>
      </w:r>
      <w:r>
        <w:rPr>
          <w:rFonts w:hint="eastAsia" w:ascii="仿宋_GB2312" w:hAnsi="仿宋_GB2312" w:eastAsia="仿宋_GB2312" w:cs="仿宋_GB2312"/>
          <w:sz w:val="30"/>
          <w:szCs w:val="30"/>
        </w:rPr>
        <w:t>或者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退回</w:t>
      </w:r>
      <w:r>
        <w:rPr>
          <w:rFonts w:hint="eastAsia" w:ascii="仿宋_GB2312" w:hAnsi="仿宋_GB2312" w:eastAsia="仿宋_GB2312" w:cs="仿宋_GB2312"/>
          <w:sz w:val="30"/>
          <w:szCs w:val="30"/>
        </w:rPr>
        <w:t>操作时，需填写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审核意见</w:t>
      </w:r>
      <w:r>
        <w:rPr>
          <w:rFonts w:hint="eastAsia" w:ascii="仿宋_GB2312" w:hAnsi="仿宋_GB2312" w:eastAsia="仿宋_GB2312" w:cs="仿宋_GB2312"/>
          <w:sz w:val="30"/>
          <w:szCs w:val="30"/>
        </w:rPr>
        <w:t>以及上传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盖章图片、签名时间。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drawing>
          <wp:inline distT="0" distB="0" distL="114300" distR="114300">
            <wp:extent cx="5266055" cy="3446145"/>
            <wp:effectExtent l="0" t="0" r="6985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44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5.完成后可在推荐单位意见中看到回复信息。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drawing>
          <wp:inline distT="0" distB="0" distL="114300" distR="114300">
            <wp:extent cx="5267325" cy="2465070"/>
            <wp:effectExtent l="0" t="0" r="5715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初审账号密码</w:t>
      </w:r>
    </w:p>
    <w:tbl>
      <w:tblPr>
        <w:tblStyle w:val="5"/>
        <w:tblW w:w="8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2"/>
        <w:gridCol w:w="2708"/>
        <w:gridCol w:w="2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lang w:bidi="ar"/>
              </w:rPr>
              <w:t>用户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lang w:bidi="ar"/>
              </w:rPr>
              <w:t>账号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lang w:bidi="ar"/>
              </w:rPr>
              <w:t>密码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吴兴区委宣传部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wxqxcb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南浔区委宣传部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nxqxcb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德清县委宣传部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dqxxcb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长兴县委宣传部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cxxxcb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安吉县委宣传部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ajxxcb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南太湖新区宣传中心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nthxqxczx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市新闻传媒中心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sxwcmzx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市文化广电旅游局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swhgdlyj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市教育局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sjyj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市社科联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sskl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市文联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swl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湖州师范学院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hzsfxy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FF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湖州学院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FF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hzxx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FF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0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湖州职业技术学院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hzzyjsxy</w:t>
            </w:r>
          </w:p>
        </w:tc>
        <w:tc>
          <w:tcPr>
            <w:tcW w:w="2900" w:type="dxa"/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QC7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bidi="ar"/>
              </w:rPr>
              <w:t>q2w3e!@#</w:t>
            </w:r>
          </w:p>
        </w:tc>
      </w:tr>
    </w:tbl>
    <w:p>
      <w:pPr>
        <w:rPr>
          <w:rFonts w:ascii="仿宋_GB2312" w:hAnsi="仿宋_GB2312" w:eastAsia="仿宋_GB2312" w:cs="仿宋_GB2312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1ZjgyYmViY2I2NDU1OWE5MjUzMDgyMjIwNDU1ZmYifQ=="/>
  </w:docVars>
  <w:rsids>
    <w:rsidRoot w:val="16A402AB"/>
    <w:rsid w:val="00074481"/>
    <w:rsid w:val="0012225E"/>
    <w:rsid w:val="00183925"/>
    <w:rsid w:val="00241021"/>
    <w:rsid w:val="002965AE"/>
    <w:rsid w:val="002F2527"/>
    <w:rsid w:val="00376C45"/>
    <w:rsid w:val="003A7D7B"/>
    <w:rsid w:val="006855C6"/>
    <w:rsid w:val="00746BD1"/>
    <w:rsid w:val="009F7B2B"/>
    <w:rsid w:val="00A17A48"/>
    <w:rsid w:val="00A54206"/>
    <w:rsid w:val="00BF5680"/>
    <w:rsid w:val="00C41E1E"/>
    <w:rsid w:val="00D43FE9"/>
    <w:rsid w:val="00DB161A"/>
    <w:rsid w:val="00E61742"/>
    <w:rsid w:val="00FB4081"/>
    <w:rsid w:val="00FE0424"/>
    <w:rsid w:val="10F242C4"/>
    <w:rsid w:val="16A402AB"/>
    <w:rsid w:val="174F3515"/>
    <w:rsid w:val="24A335FB"/>
    <w:rsid w:val="2BD561B4"/>
    <w:rsid w:val="3BE46F7A"/>
    <w:rsid w:val="40095794"/>
    <w:rsid w:val="43470251"/>
    <w:rsid w:val="43CD4769"/>
    <w:rsid w:val="468D5FDB"/>
    <w:rsid w:val="46AE3598"/>
    <w:rsid w:val="471858D4"/>
    <w:rsid w:val="56CB5D64"/>
    <w:rsid w:val="62124AA5"/>
    <w:rsid w:val="6D4326C9"/>
    <w:rsid w:val="6DB077C4"/>
    <w:rsid w:val="6DFE46C5"/>
    <w:rsid w:val="6E06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批注框文本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101</Words>
  <Characters>582</Characters>
  <Lines>4</Lines>
  <Paragraphs>1</Paragraphs>
  <TotalTime>1</TotalTime>
  <ScaleCrop>false</ScaleCrop>
  <LinksUpToDate>false</LinksUpToDate>
  <CharactersWithSpaces>682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2022-08-24T09:56:00Z</dcterms:created>
  <dc:creator>Castle of Glass</dc:creator>
  <cp:lastModifiedBy>朱健</cp:lastModifiedBy>
  <cp:lastPrinted>2021-07-22T10:23:00Z</cp:lastPrinted>
  <dcterms:modified xsi:type="dcterms:W3CDTF">2022-08-25T02:42:08Z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38E2ABA281754979B36651031D257628</vt:lpwstr>
  </property>
</Properties>
</file>