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  <w:t>湖州师范学院20</w:t>
      </w:r>
      <w:r>
        <w:rPr>
          <w:rFonts w:ascii="华文中宋" w:hAnsi="华文中宋" w:eastAsia="华文中宋"/>
          <w:bCs/>
          <w:color w:val="000000"/>
          <w:spacing w:val="-18"/>
          <w:sz w:val="32"/>
          <w:szCs w:val="32"/>
        </w:rPr>
        <w:t>2</w:t>
      </w:r>
      <w:r>
        <w:rPr>
          <w:rFonts w:hint="eastAsia" w:ascii="华文中宋" w:hAnsi="华文中宋" w:eastAsia="华文中宋"/>
          <w:bCs/>
          <w:color w:val="000000"/>
          <w:spacing w:val="-18"/>
          <w:sz w:val="32"/>
          <w:szCs w:val="32"/>
        </w:rPr>
        <w:t>1年度优秀团干部、优秀共青团员申报表</w:t>
      </w:r>
      <w:bookmarkEnd w:id="0"/>
    </w:p>
    <w:p>
      <w:pPr>
        <w:spacing w:line="320" w:lineRule="exact"/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348"/>
        <w:gridCol w:w="107"/>
        <w:gridCol w:w="1425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296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曾获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自我小结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（500字以上，可另附纸）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或团工委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07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hanging="840" w:hanging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hanging="840" w:hanging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left="840" w:leftChars="400" w:firstLine="420" w:firstLineChars="1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(盖章) </w:t>
            </w:r>
          </w:p>
          <w:p>
            <w:pPr>
              <w:spacing w:line="360" w:lineRule="auto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ind w:left="123" w:hanging="123" w:hangingChars="44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1540" w:firstLineChars="5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(盖章)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年  月  日</w:t>
            </w:r>
          </w:p>
        </w:tc>
      </w:tr>
    </w:tbl>
    <w:p>
      <w:r>
        <w:rPr>
          <w:rFonts w:hint="eastAsia" w:ascii="仿宋_GB2312" w:hAnsi="宋体" w:eastAsia="仿宋_GB2312"/>
          <w:color w:val="000000"/>
          <w:sz w:val="28"/>
          <w:szCs w:val="28"/>
        </w:rPr>
        <w:t>（此表复印有效）                 共青团湖州师范学院委员会制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116F6"/>
    <w:rsid w:val="3A01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2022-03-15T02:55:00Z</dcterms:created>
  <dc:creator>空蟬</dc:creator>
  <cp:lastModifiedBy>空蟬</cp:lastModifiedBy>
  <dcterms:modified xsi:type="dcterms:W3CDTF">2022-03-15T02:55:30Z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