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F43922" w:rsidRDefault="00A11122" w:rsidP="00435415">
            <w:pPr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24"/>
                <w:u w:val="single"/>
              </w:rPr>
            </w:pPr>
            <w:r w:rsidRPr="00F43922">
              <w:rPr>
                <w:rFonts w:ascii="楷体" w:eastAsia="楷体" w:hAnsi="楷体" w:cs="宋体" w:hint="eastAsia"/>
                <w:color w:val="111111"/>
                <w:kern w:val="0"/>
                <w:sz w:val="24"/>
                <w:bdr w:val="none" w:sz="0" w:space="0" w:color="auto" w:frame="1"/>
              </w:rPr>
              <w:t>_</w:t>
            </w:r>
            <w:r w:rsidR="00DD0AFA" w:rsidRPr="00DD0AFA">
              <w:rPr>
                <w:rFonts w:ascii="楷体" w:eastAsia="楷体" w:hAnsi="楷体" w:hint="eastAsia"/>
                <w:sz w:val="24"/>
                <w:u w:val="single"/>
              </w:rPr>
              <w:t>浙江</w:t>
            </w:r>
            <w:r w:rsidR="00DD0AFA" w:rsidRPr="00DD0AFA">
              <w:rPr>
                <w:rFonts w:ascii="楷体" w:eastAsia="楷体" w:hAnsi="楷体"/>
                <w:sz w:val="24"/>
                <w:u w:val="single"/>
              </w:rPr>
              <w:t>省</w:t>
            </w:r>
            <w:r w:rsidR="00DD0AFA" w:rsidRPr="00DD0AFA">
              <w:rPr>
                <w:rFonts w:ascii="楷体" w:eastAsia="楷体" w:hAnsi="楷体" w:hint="eastAsia"/>
                <w:sz w:val="24"/>
                <w:u w:val="single"/>
              </w:rPr>
              <w:t>第十五次党代会精神研究阐释专项课题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0F0742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0F0742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负责人</w:t>
            </w:r>
          </w:p>
        </w:tc>
        <w:tc>
          <w:tcPr>
            <w:tcW w:w="5616" w:type="dxa"/>
            <w:vAlign w:val="center"/>
          </w:tcPr>
          <w:p w:rsidR="000F0742" w:rsidRPr="00A11122" w:rsidRDefault="000F0742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0F0742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0F0742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0F0742" w:rsidRPr="002C4533">
        <w:rPr>
          <w:rFonts w:hint="eastAsia"/>
          <w:sz w:val="36"/>
          <w:szCs w:val="36"/>
        </w:rPr>
        <w:t>年月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年月日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年月日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537"/>
        <w:gridCol w:w="282"/>
        <w:gridCol w:w="81"/>
        <w:gridCol w:w="41"/>
        <w:gridCol w:w="853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191247" w:rsidP="00C74F48">
            <w:pPr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27"/>
                <w:szCs w:val="27"/>
                <w:bdr w:val="none" w:sz="0" w:space="0" w:color="auto" w:frame="1"/>
              </w:rPr>
              <w:t>“</w:t>
            </w:r>
            <w:r w:rsidR="00F43922" w:rsidRPr="00F43922">
              <w:rPr>
                <w:rFonts w:ascii="楷体" w:eastAsia="楷体" w:hAnsi="楷体" w:hint="eastAsia"/>
                <w:sz w:val="24"/>
              </w:rPr>
              <w:t>浙江</w:t>
            </w:r>
            <w:r w:rsidR="00F43922" w:rsidRPr="00F43922">
              <w:rPr>
                <w:rFonts w:ascii="楷体" w:eastAsia="楷体" w:hAnsi="楷体"/>
                <w:sz w:val="24"/>
              </w:rPr>
              <w:t>省</w:t>
            </w:r>
            <w:r w:rsidR="00F43922" w:rsidRPr="00F43922">
              <w:rPr>
                <w:rFonts w:ascii="楷体" w:eastAsia="楷体" w:hAnsi="楷体" w:hint="eastAsia"/>
                <w:sz w:val="24"/>
              </w:rPr>
              <w:t>第十五次党代会精神研究阐释</w:t>
            </w:r>
            <w:r w:rsidRPr="00A11122">
              <w:rPr>
                <w:rFonts w:ascii="仿宋" w:eastAsia="仿宋" w:hAnsi="仿宋" w:cs="宋体" w:hint="eastAsia"/>
                <w:color w:val="111111"/>
                <w:kern w:val="0"/>
                <w:sz w:val="27"/>
                <w:szCs w:val="27"/>
                <w:bdr w:val="none" w:sz="0" w:space="0" w:color="auto" w:frame="1"/>
              </w:rPr>
              <w:t>”专项课题</w:t>
            </w:r>
          </w:p>
        </w:tc>
      </w:tr>
      <w:tr w:rsidR="000F0742" w:rsidRPr="002C4533" w:rsidTr="00F327DB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F327DB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</w:t>
            </w:r>
            <w:r w:rsidR="00DD0AFA" w:rsidRPr="00DD0AFA">
              <w:rPr>
                <w:rFonts w:ascii="宋体" w:hint="eastAsia"/>
                <w:b/>
              </w:rPr>
              <w:t>4.预期成果及实际应用价值、成果去向</w:t>
            </w:r>
            <w:r w:rsidRPr="002C4533">
              <w:rPr>
                <w:rFonts w:ascii="宋体" w:hint="eastAsia"/>
              </w:rPr>
              <w:t>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="0090314F">
              <w:rPr>
                <w:rFonts w:ascii="宋体" w:hint="eastAsia"/>
              </w:rPr>
              <w:t>。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年月日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年月日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EBC" w:rsidRDefault="008D3EBC" w:rsidP="00D808A3">
      <w:r>
        <w:separator/>
      </w:r>
    </w:p>
  </w:endnote>
  <w:endnote w:type="continuationSeparator" w:id="1">
    <w:p w:rsidR="008D3EBC" w:rsidRDefault="008D3EBC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EBC" w:rsidRDefault="008D3EBC" w:rsidP="00D808A3">
      <w:r>
        <w:separator/>
      </w:r>
    </w:p>
  </w:footnote>
  <w:footnote w:type="continuationSeparator" w:id="1">
    <w:p w:rsidR="008D3EBC" w:rsidRDefault="008D3EBC" w:rsidP="00D808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50892"/>
    <w:rsid w:val="00061C14"/>
    <w:rsid w:val="000C0FA8"/>
    <w:rsid w:val="000C604E"/>
    <w:rsid w:val="000C729C"/>
    <w:rsid w:val="000F0742"/>
    <w:rsid w:val="000F41FD"/>
    <w:rsid w:val="00191247"/>
    <w:rsid w:val="002508A4"/>
    <w:rsid w:val="002D1C9D"/>
    <w:rsid w:val="002E4423"/>
    <w:rsid w:val="002E47E9"/>
    <w:rsid w:val="00337700"/>
    <w:rsid w:val="0037131F"/>
    <w:rsid w:val="003F1CB2"/>
    <w:rsid w:val="00410F17"/>
    <w:rsid w:val="00435415"/>
    <w:rsid w:val="00474084"/>
    <w:rsid w:val="004D79DA"/>
    <w:rsid w:val="004F360C"/>
    <w:rsid w:val="005246EA"/>
    <w:rsid w:val="005877CB"/>
    <w:rsid w:val="005D63D4"/>
    <w:rsid w:val="0069100B"/>
    <w:rsid w:val="006A37DB"/>
    <w:rsid w:val="006A5672"/>
    <w:rsid w:val="00762890"/>
    <w:rsid w:val="00795B35"/>
    <w:rsid w:val="007A42CF"/>
    <w:rsid w:val="00864F59"/>
    <w:rsid w:val="008D3EBC"/>
    <w:rsid w:val="00902A00"/>
    <w:rsid w:val="0090314F"/>
    <w:rsid w:val="00A11122"/>
    <w:rsid w:val="00A50366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DA6C73"/>
    <w:rsid w:val="00DC444D"/>
    <w:rsid w:val="00DD0AFA"/>
    <w:rsid w:val="00E1572A"/>
    <w:rsid w:val="00E4076F"/>
    <w:rsid w:val="00EB2564"/>
    <w:rsid w:val="00EF79DB"/>
    <w:rsid w:val="00F0495D"/>
    <w:rsid w:val="00F327DB"/>
    <w:rsid w:val="00F43922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31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31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27</cp:revision>
  <cp:lastPrinted>2022-02-11T01:27:00Z</cp:lastPrinted>
  <dcterms:created xsi:type="dcterms:W3CDTF">2022-02-10T02:21:00Z</dcterms:created>
  <dcterms:modified xsi:type="dcterms:W3CDTF">2022-06-24T10:46:00Z</dcterms:modified>
</cp:coreProperties>
</file>